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51" w:rsidRDefault="005E6751" w:rsidP="005E6751">
      <w:pPr>
        <w:spacing w:before="144" w:line="440" w:lineRule="exact"/>
        <w:ind w:firstLine="723"/>
        <w:rPr>
          <w:rFonts w:eastAsia="方正仿宋简体" w:cs="Times New Roman"/>
          <w:b/>
          <w:color w:val="000000" w:themeColor="text1"/>
          <w:sz w:val="36"/>
        </w:rPr>
      </w:pPr>
      <w:r>
        <w:rPr>
          <w:rFonts w:eastAsia="方正仿宋简体" w:cs="Times New Roman" w:hint="eastAsia"/>
          <w:b/>
          <w:color w:val="000000" w:themeColor="text1"/>
          <w:sz w:val="36"/>
        </w:rPr>
        <w:t>附件</w:t>
      </w:r>
      <w:r>
        <w:rPr>
          <w:rFonts w:eastAsia="方正仿宋简体" w:cs="Times New Roman" w:hint="eastAsia"/>
          <w:b/>
          <w:color w:val="000000" w:themeColor="text1"/>
          <w:sz w:val="36"/>
        </w:rPr>
        <w:t>1</w:t>
      </w:r>
    </w:p>
    <w:p w:rsidR="005E6751" w:rsidRPr="00052B9B" w:rsidRDefault="005E6751" w:rsidP="005E6751">
      <w:pPr>
        <w:spacing w:before="144" w:line="440" w:lineRule="exact"/>
        <w:ind w:firstLine="723"/>
        <w:rPr>
          <w:rFonts w:eastAsia="方正仿宋简体" w:cs="Times New Roman"/>
          <w:b/>
          <w:color w:val="000000" w:themeColor="text1"/>
          <w:sz w:val="36"/>
        </w:rPr>
      </w:pPr>
    </w:p>
    <w:p w:rsidR="005E6751" w:rsidRPr="00052B9B" w:rsidRDefault="005E6751" w:rsidP="00C80CBE">
      <w:pPr>
        <w:spacing w:line="240" w:lineRule="auto"/>
        <w:ind w:firstLine="720"/>
        <w:jc w:val="center"/>
        <w:rPr>
          <w:rFonts w:eastAsia="方正大标宋简体" w:cs="Times New Roman"/>
          <w:color w:val="000000" w:themeColor="text1"/>
          <w:sz w:val="36"/>
        </w:rPr>
      </w:pPr>
      <w:r w:rsidRPr="00052B9B">
        <w:rPr>
          <w:rFonts w:eastAsia="方正大标宋简体" w:cs="Times New Roman"/>
          <w:color w:val="000000" w:themeColor="text1"/>
          <w:sz w:val="36"/>
        </w:rPr>
        <w:t>工程技术文档</w:t>
      </w:r>
    </w:p>
    <w:p w:rsidR="005E6751" w:rsidRPr="00052B9B" w:rsidRDefault="005E6751" w:rsidP="00C80CBE">
      <w:pPr>
        <w:spacing w:line="240" w:lineRule="auto"/>
        <w:ind w:firstLine="720"/>
        <w:jc w:val="both"/>
        <w:rPr>
          <w:rFonts w:eastAsia="方正大标宋简体" w:cs="Times New Roman"/>
          <w:color w:val="000000" w:themeColor="text1"/>
          <w:sz w:val="36"/>
        </w:rPr>
      </w:pPr>
    </w:p>
    <w:p w:rsidR="005E6751" w:rsidRPr="00052B9B" w:rsidRDefault="005E6751" w:rsidP="00C80CBE">
      <w:pPr>
        <w:spacing w:line="240" w:lineRule="auto"/>
        <w:ind w:firstLine="720"/>
        <w:jc w:val="both"/>
        <w:rPr>
          <w:rFonts w:eastAsia="方正大标宋简体" w:cs="Times New Roman"/>
          <w:color w:val="000000" w:themeColor="text1"/>
          <w:sz w:val="36"/>
          <w:szCs w:val="36"/>
        </w:rPr>
      </w:pPr>
    </w:p>
    <w:p w:rsidR="005E6751" w:rsidRPr="00052B9B" w:rsidRDefault="005E6751" w:rsidP="00C80CBE">
      <w:pPr>
        <w:spacing w:line="240" w:lineRule="auto"/>
        <w:ind w:firstLine="880"/>
        <w:jc w:val="center"/>
        <w:rPr>
          <w:rFonts w:eastAsia="方正大标宋简体" w:cs="Times New Roman"/>
          <w:color w:val="000000" w:themeColor="text1"/>
          <w:sz w:val="44"/>
          <w:szCs w:val="44"/>
        </w:rPr>
      </w:pPr>
      <w:r w:rsidRPr="00052B9B">
        <w:rPr>
          <w:rFonts w:eastAsia="方正大标宋简体" w:cs="Times New Roman"/>
          <w:color w:val="000000" w:themeColor="text1"/>
          <w:sz w:val="44"/>
          <w:szCs w:val="44"/>
        </w:rPr>
        <w:t>全国中小企业股份转让系统</w:t>
      </w:r>
    </w:p>
    <w:p w:rsidR="00A61174" w:rsidRDefault="00436F29" w:rsidP="00C80CBE">
      <w:pPr>
        <w:spacing w:line="240" w:lineRule="auto"/>
        <w:ind w:firstLine="880"/>
        <w:jc w:val="center"/>
        <w:rPr>
          <w:rFonts w:eastAsia="方正大标宋简体" w:cs="Times New Roman"/>
          <w:color w:val="000000" w:themeColor="text1"/>
          <w:sz w:val="44"/>
          <w:szCs w:val="44"/>
        </w:rPr>
      </w:pPr>
      <w:r>
        <w:rPr>
          <w:rFonts w:eastAsia="方正大标宋简体" w:cs="Times New Roman" w:hint="eastAsia"/>
          <w:color w:val="000000" w:themeColor="text1"/>
          <w:sz w:val="44"/>
          <w:szCs w:val="44"/>
        </w:rPr>
        <w:t>集合竞价</w:t>
      </w:r>
      <w:r w:rsidR="00986D1E">
        <w:rPr>
          <w:rFonts w:eastAsia="方正大标宋简体" w:cs="Times New Roman" w:hint="eastAsia"/>
          <w:color w:val="000000" w:themeColor="text1"/>
          <w:sz w:val="44"/>
          <w:szCs w:val="44"/>
        </w:rPr>
        <w:t>撮合</w:t>
      </w:r>
      <w:r w:rsidR="005E6751">
        <w:rPr>
          <w:rFonts w:eastAsia="方正大标宋简体" w:cs="Times New Roman" w:hint="eastAsia"/>
          <w:color w:val="000000" w:themeColor="text1"/>
          <w:sz w:val="44"/>
          <w:szCs w:val="44"/>
        </w:rPr>
        <w:t>频次</w:t>
      </w:r>
      <w:r w:rsidR="00266E71">
        <w:rPr>
          <w:rFonts w:eastAsia="方正大标宋简体" w:cs="Times New Roman" w:hint="eastAsia"/>
          <w:color w:val="000000" w:themeColor="text1"/>
          <w:sz w:val="44"/>
          <w:szCs w:val="44"/>
        </w:rPr>
        <w:t>调整</w:t>
      </w:r>
      <w:r w:rsidR="005E6751">
        <w:rPr>
          <w:rFonts w:eastAsia="方正大标宋简体" w:cs="Times New Roman" w:hint="eastAsia"/>
          <w:color w:val="000000" w:themeColor="text1"/>
          <w:sz w:val="44"/>
          <w:szCs w:val="44"/>
        </w:rPr>
        <w:t>和适当性</w:t>
      </w:r>
    </w:p>
    <w:p w:rsidR="005E6751" w:rsidRPr="00052B9B" w:rsidRDefault="00A61174" w:rsidP="00C80CBE">
      <w:pPr>
        <w:spacing w:line="240" w:lineRule="auto"/>
        <w:ind w:firstLine="880"/>
        <w:jc w:val="center"/>
        <w:rPr>
          <w:rFonts w:eastAsia="方正大标宋简体" w:cs="Times New Roman"/>
          <w:color w:val="000000" w:themeColor="text1"/>
          <w:sz w:val="44"/>
          <w:szCs w:val="44"/>
        </w:rPr>
      </w:pPr>
      <w:r>
        <w:rPr>
          <w:rFonts w:eastAsia="方正大标宋简体" w:cs="Times New Roman" w:hint="eastAsia"/>
          <w:color w:val="000000" w:themeColor="text1"/>
          <w:sz w:val="44"/>
          <w:szCs w:val="44"/>
        </w:rPr>
        <w:t>差异化管理</w:t>
      </w:r>
      <w:r w:rsidR="005E6751" w:rsidRPr="00052B9B">
        <w:rPr>
          <w:rFonts w:eastAsia="方正大标宋简体" w:cs="Times New Roman"/>
          <w:color w:val="000000" w:themeColor="text1"/>
          <w:sz w:val="44"/>
          <w:szCs w:val="44"/>
        </w:rPr>
        <w:t>仿真测试方案</w:t>
      </w:r>
    </w:p>
    <w:p w:rsidR="005E6751" w:rsidRPr="00052B9B" w:rsidRDefault="005E6751" w:rsidP="00C80CBE">
      <w:pPr>
        <w:tabs>
          <w:tab w:val="left" w:pos="4200"/>
        </w:tabs>
        <w:spacing w:line="240" w:lineRule="auto"/>
        <w:ind w:firstLine="880"/>
        <w:jc w:val="center"/>
        <w:rPr>
          <w:rFonts w:eastAsia="方正大标宋简体" w:cs="Times New Roman"/>
          <w:color w:val="000000" w:themeColor="text1"/>
          <w:sz w:val="44"/>
          <w:szCs w:val="44"/>
        </w:rPr>
      </w:pPr>
    </w:p>
    <w:p w:rsidR="005E6751" w:rsidRPr="00052B9B" w:rsidRDefault="005E6751" w:rsidP="00C80CBE">
      <w:pPr>
        <w:tabs>
          <w:tab w:val="left" w:pos="4200"/>
        </w:tabs>
        <w:spacing w:line="240" w:lineRule="auto"/>
        <w:ind w:firstLine="720"/>
        <w:rPr>
          <w:rFonts w:eastAsia="方正大标宋简体" w:cs="Times New Roman"/>
          <w:color w:val="000000" w:themeColor="text1"/>
          <w:sz w:val="36"/>
        </w:rPr>
      </w:pPr>
    </w:p>
    <w:p w:rsidR="005E6751" w:rsidRPr="00052B9B" w:rsidRDefault="005E6751" w:rsidP="00C80CBE">
      <w:pPr>
        <w:spacing w:line="240" w:lineRule="auto"/>
        <w:ind w:firstLine="640"/>
        <w:jc w:val="center"/>
        <w:rPr>
          <w:rFonts w:eastAsia="方正大标宋简体" w:cs="Times New Roman"/>
          <w:color w:val="000000" w:themeColor="text1"/>
          <w:sz w:val="32"/>
        </w:rPr>
      </w:pPr>
      <w:r w:rsidRPr="00052B9B">
        <w:rPr>
          <w:rFonts w:eastAsia="方正大标宋简体" w:cs="Times New Roman"/>
          <w:color w:val="000000" w:themeColor="text1"/>
          <w:sz w:val="32"/>
        </w:rPr>
        <w:t>全国中小企业股份转让系统有限责任公司</w:t>
      </w:r>
    </w:p>
    <w:p w:rsidR="005E6751" w:rsidRPr="00052B9B" w:rsidRDefault="005E6751" w:rsidP="00C80CBE">
      <w:pPr>
        <w:spacing w:line="240" w:lineRule="auto"/>
        <w:ind w:firstLine="640"/>
        <w:jc w:val="center"/>
        <w:rPr>
          <w:rFonts w:eastAsia="方正大标宋简体" w:cs="Times New Roman"/>
          <w:color w:val="000000" w:themeColor="text1"/>
          <w:sz w:val="32"/>
        </w:rPr>
      </w:pPr>
      <w:r w:rsidRPr="00052B9B">
        <w:rPr>
          <w:rFonts w:eastAsia="方正大标宋简体" w:cs="Times New Roman"/>
          <w:color w:val="000000" w:themeColor="text1"/>
          <w:sz w:val="32"/>
        </w:rPr>
        <w:t>深圳证券通信有限公司</w:t>
      </w:r>
    </w:p>
    <w:p w:rsidR="005E6751" w:rsidRPr="00052B9B" w:rsidRDefault="005E6751" w:rsidP="00C80CBE">
      <w:pPr>
        <w:spacing w:line="240" w:lineRule="auto"/>
        <w:ind w:left="840" w:firstLine="640"/>
        <w:jc w:val="center"/>
        <w:rPr>
          <w:rFonts w:eastAsia="方正大标宋简体" w:cs="Times New Roman"/>
          <w:color w:val="000000" w:themeColor="text1"/>
          <w:sz w:val="32"/>
        </w:rPr>
      </w:pPr>
    </w:p>
    <w:p w:rsidR="005E6751" w:rsidRPr="00052B9B" w:rsidRDefault="005E6751" w:rsidP="00C80CBE">
      <w:pPr>
        <w:spacing w:line="240" w:lineRule="auto"/>
        <w:ind w:firstLine="640"/>
        <w:jc w:val="center"/>
        <w:rPr>
          <w:rFonts w:eastAsia="方正大标宋简体" w:cs="Times New Roman"/>
          <w:color w:val="000000" w:themeColor="text1"/>
          <w:sz w:val="32"/>
        </w:rPr>
      </w:pPr>
      <w:r w:rsidRPr="00052B9B">
        <w:rPr>
          <w:rFonts w:eastAsia="方正大标宋简体" w:cs="Times New Roman"/>
          <w:color w:val="000000" w:themeColor="text1"/>
          <w:sz w:val="32"/>
        </w:rPr>
        <w:t>二</w:t>
      </w:r>
      <w:r w:rsidRPr="00052B9B">
        <w:rPr>
          <w:rFonts w:cs="Times New Roman"/>
          <w:color w:val="000000" w:themeColor="text1"/>
          <w:sz w:val="32"/>
        </w:rPr>
        <w:t>〇</w:t>
      </w:r>
      <w:r w:rsidRPr="00052B9B">
        <w:rPr>
          <w:rFonts w:eastAsia="方正大标宋简体" w:cs="Times New Roman"/>
          <w:color w:val="000000" w:themeColor="text1"/>
          <w:sz w:val="32"/>
        </w:rPr>
        <w:t>一九年</w:t>
      </w:r>
      <w:r>
        <w:rPr>
          <w:rFonts w:eastAsia="方正大标宋简体" w:cs="Times New Roman" w:hint="eastAsia"/>
          <w:color w:val="000000" w:themeColor="text1"/>
          <w:sz w:val="32"/>
        </w:rPr>
        <w:t>十一</w:t>
      </w:r>
      <w:r w:rsidRPr="00052B9B">
        <w:rPr>
          <w:rFonts w:eastAsia="方正大标宋简体" w:cs="Times New Roman"/>
          <w:color w:val="000000" w:themeColor="text1"/>
          <w:sz w:val="32"/>
        </w:rPr>
        <w:t>月</w:t>
      </w:r>
    </w:p>
    <w:p w:rsidR="005E6751" w:rsidRPr="00052B9B" w:rsidRDefault="005E6751" w:rsidP="005E6751">
      <w:pPr>
        <w:tabs>
          <w:tab w:val="center" w:pos="4153"/>
          <w:tab w:val="left" w:pos="5595"/>
        </w:tabs>
        <w:spacing w:before="144"/>
        <w:ind w:firstLine="643"/>
        <w:rPr>
          <w:rFonts w:eastAsia="方正仿宋简体" w:cs="Times New Roman"/>
          <w:b/>
          <w:color w:val="000000" w:themeColor="text1"/>
          <w:sz w:val="28"/>
        </w:rPr>
      </w:pPr>
      <w:r w:rsidRPr="00052B9B">
        <w:rPr>
          <w:rFonts w:eastAsia="方正仿宋简体" w:cs="Times New Roman"/>
          <w:b/>
          <w:color w:val="000000" w:themeColor="text1"/>
          <w:sz w:val="32"/>
        </w:rPr>
        <w:br w:type="page"/>
      </w:r>
      <w:r w:rsidRPr="00052B9B">
        <w:rPr>
          <w:rFonts w:eastAsia="方正仿宋简体" w:cs="Times New Roman"/>
          <w:b/>
          <w:color w:val="000000" w:themeColor="text1"/>
          <w:sz w:val="32"/>
        </w:rPr>
        <w:lastRenderedPageBreak/>
        <w:tab/>
      </w:r>
      <w:r w:rsidRPr="00052B9B">
        <w:rPr>
          <w:rFonts w:eastAsia="方正仿宋简体" w:cs="Times New Roman"/>
          <w:b/>
          <w:color w:val="000000" w:themeColor="text1"/>
          <w:sz w:val="28"/>
        </w:rPr>
        <w:t>关于本文档</w:t>
      </w:r>
      <w:r w:rsidRPr="00052B9B">
        <w:rPr>
          <w:rFonts w:eastAsia="方正仿宋简体" w:cs="Times New Roman"/>
          <w:b/>
          <w:color w:val="000000" w:themeColor="text1"/>
          <w:sz w:val="28"/>
        </w:rPr>
        <w:tab/>
      </w:r>
    </w:p>
    <w:p w:rsidR="005E6751" w:rsidRPr="00052B9B" w:rsidRDefault="005E6751" w:rsidP="005E6751">
      <w:pPr>
        <w:spacing w:before="144"/>
        <w:ind w:firstLine="480"/>
        <w:jc w:val="center"/>
        <w:rPr>
          <w:rFonts w:eastAsia="方正仿宋简体" w:cs="Times New Roman"/>
          <w:color w:val="000000" w:themeColor="text1"/>
        </w:rPr>
      </w:pPr>
    </w:p>
    <w:tbl>
      <w:tblPr>
        <w:tblW w:w="8505" w:type="dxa"/>
        <w:jc w:val="center"/>
        <w:tblLayout w:type="fixed"/>
        <w:tblLook w:val="0000" w:firstRow="0" w:lastRow="0" w:firstColumn="0" w:lastColumn="0" w:noHBand="0" w:noVBand="0"/>
      </w:tblPr>
      <w:tblGrid>
        <w:gridCol w:w="1515"/>
        <w:gridCol w:w="1604"/>
        <w:gridCol w:w="5386"/>
      </w:tblGrid>
      <w:tr w:rsidR="005E6751" w:rsidRPr="00052B9B" w:rsidTr="00436F29">
        <w:trPr>
          <w:cantSplit/>
          <w:jc w:val="center"/>
        </w:trPr>
        <w:tc>
          <w:tcPr>
            <w:tcW w:w="1515" w:type="dxa"/>
            <w:tcBorders>
              <w:top w:val="double" w:sz="4" w:space="0" w:color="auto"/>
              <w:left w:val="double" w:sz="4" w:space="0" w:color="auto"/>
              <w:bottom w:val="single" w:sz="6" w:space="0" w:color="auto"/>
              <w:right w:val="single" w:sz="6" w:space="0" w:color="auto"/>
            </w:tcBorders>
            <w:shd w:val="clear" w:color="auto" w:fill="CCCCCC"/>
          </w:tcPr>
          <w:p w:rsidR="005E6751" w:rsidRPr="00052B9B" w:rsidRDefault="005E6751" w:rsidP="00C80CBE">
            <w:pPr>
              <w:pStyle w:val="afa"/>
              <w:spacing w:before="187"/>
              <w:ind w:firstLineChars="0" w:firstLine="0"/>
              <w:jc w:val="center"/>
              <w:rPr>
                <w:rFonts w:ascii="Times New Roman" w:eastAsia="方正仿宋简体" w:hAnsi="Times New Roman"/>
                <w:color w:val="000000" w:themeColor="text1"/>
              </w:rPr>
            </w:pPr>
            <w:r w:rsidRPr="00052B9B">
              <w:rPr>
                <w:rFonts w:ascii="Times New Roman" w:eastAsia="方正仿宋简体" w:hAnsi="Times New Roman"/>
                <w:color w:val="000000" w:themeColor="text1"/>
              </w:rPr>
              <w:t>文档名称</w:t>
            </w:r>
          </w:p>
        </w:tc>
        <w:tc>
          <w:tcPr>
            <w:tcW w:w="6990" w:type="dxa"/>
            <w:gridSpan w:val="2"/>
            <w:tcBorders>
              <w:top w:val="double" w:sz="4" w:space="0" w:color="auto"/>
              <w:left w:val="single" w:sz="6" w:space="0" w:color="auto"/>
              <w:bottom w:val="single" w:sz="6" w:space="0" w:color="auto"/>
              <w:right w:val="double" w:sz="4" w:space="0" w:color="auto"/>
            </w:tcBorders>
            <w:vAlign w:val="center"/>
          </w:tcPr>
          <w:p w:rsidR="005E6751" w:rsidRPr="00052B9B" w:rsidRDefault="006063DD" w:rsidP="00A61174">
            <w:pPr>
              <w:pStyle w:val="af9"/>
              <w:spacing w:before="187"/>
              <w:ind w:firstLineChars="0" w:firstLine="0"/>
              <w:rPr>
                <w:rFonts w:ascii="Times New Roman" w:eastAsia="方正仿宋简体" w:hAnsi="Times New Roman"/>
                <w:color w:val="000000" w:themeColor="text1"/>
                <w:szCs w:val="24"/>
              </w:rPr>
            </w:pPr>
            <w:r w:rsidRPr="006063DD">
              <w:rPr>
                <w:rFonts w:ascii="Times New Roman" w:eastAsia="方正仿宋简体" w:hAnsi="Times New Roman" w:hint="eastAsia"/>
                <w:color w:val="000000" w:themeColor="text1"/>
                <w:szCs w:val="24"/>
              </w:rPr>
              <w:t>全国中小企业股份转让系统</w:t>
            </w:r>
            <w:r w:rsidR="00266E71" w:rsidRPr="00266E71">
              <w:rPr>
                <w:rFonts w:ascii="Times New Roman" w:eastAsia="方正仿宋简体" w:hAnsi="Times New Roman" w:hint="eastAsia"/>
                <w:color w:val="000000" w:themeColor="text1"/>
                <w:szCs w:val="24"/>
              </w:rPr>
              <w:t>集合竞价撮合频次调整和适当性</w:t>
            </w:r>
            <w:r w:rsidR="00A61174">
              <w:rPr>
                <w:rFonts w:ascii="Times New Roman" w:eastAsia="方正仿宋简体" w:hAnsi="Times New Roman" w:hint="eastAsia"/>
                <w:color w:val="000000" w:themeColor="text1"/>
                <w:szCs w:val="24"/>
              </w:rPr>
              <w:t>差异化管理</w:t>
            </w:r>
            <w:r w:rsidRPr="006063DD">
              <w:rPr>
                <w:rFonts w:ascii="Times New Roman" w:eastAsia="方正仿宋简体" w:hAnsi="Times New Roman" w:hint="eastAsia"/>
                <w:color w:val="000000" w:themeColor="text1"/>
                <w:szCs w:val="24"/>
              </w:rPr>
              <w:t>仿真测试方案</w:t>
            </w:r>
          </w:p>
        </w:tc>
      </w:tr>
      <w:tr w:rsidR="005E6751" w:rsidRPr="00052B9B" w:rsidTr="00436F29">
        <w:trPr>
          <w:cantSplit/>
          <w:jc w:val="center"/>
        </w:trPr>
        <w:tc>
          <w:tcPr>
            <w:tcW w:w="1515" w:type="dxa"/>
            <w:tcBorders>
              <w:top w:val="single" w:sz="6" w:space="0" w:color="auto"/>
              <w:left w:val="double" w:sz="4" w:space="0" w:color="auto"/>
              <w:bottom w:val="double" w:sz="4" w:space="0" w:color="auto"/>
              <w:right w:val="single" w:sz="6" w:space="0" w:color="auto"/>
            </w:tcBorders>
            <w:shd w:val="clear" w:color="auto" w:fill="CCCCCC"/>
          </w:tcPr>
          <w:p w:rsidR="005E6751" w:rsidRPr="00052B9B" w:rsidRDefault="005E6751" w:rsidP="00C80CBE">
            <w:pPr>
              <w:pStyle w:val="afa"/>
              <w:spacing w:before="187"/>
              <w:ind w:firstLineChars="0" w:firstLine="0"/>
              <w:jc w:val="center"/>
              <w:rPr>
                <w:rFonts w:ascii="Times New Roman" w:eastAsia="方正仿宋简体" w:hAnsi="Times New Roman"/>
                <w:color w:val="000000" w:themeColor="text1"/>
              </w:rPr>
            </w:pPr>
            <w:r w:rsidRPr="00052B9B">
              <w:rPr>
                <w:rFonts w:ascii="Times New Roman" w:eastAsia="方正仿宋简体" w:hAnsi="Times New Roman"/>
                <w:color w:val="000000" w:themeColor="text1"/>
              </w:rPr>
              <w:t>说明</w:t>
            </w:r>
          </w:p>
        </w:tc>
        <w:tc>
          <w:tcPr>
            <w:tcW w:w="6990" w:type="dxa"/>
            <w:gridSpan w:val="2"/>
            <w:tcBorders>
              <w:top w:val="single" w:sz="6" w:space="0" w:color="auto"/>
              <w:left w:val="single" w:sz="6" w:space="0" w:color="auto"/>
              <w:bottom w:val="double" w:sz="4" w:space="0" w:color="auto"/>
              <w:right w:val="double" w:sz="4" w:space="0" w:color="auto"/>
            </w:tcBorders>
            <w:vAlign w:val="center"/>
          </w:tcPr>
          <w:p w:rsidR="005E6751" w:rsidRPr="00052B9B" w:rsidRDefault="005E6751" w:rsidP="00C80CBE">
            <w:pPr>
              <w:pStyle w:val="af9"/>
              <w:spacing w:before="187"/>
              <w:ind w:firstLineChars="0" w:firstLine="0"/>
              <w:rPr>
                <w:rFonts w:ascii="Times New Roman" w:eastAsia="方正仿宋简体" w:hAnsi="Times New Roman"/>
                <w:color w:val="000000" w:themeColor="text1"/>
              </w:rPr>
            </w:pPr>
          </w:p>
        </w:tc>
      </w:tr>
      <w:tr w:rsidR="005E6751" w:rsidRPr="00052B9B" w:rsidTr="00436F29">
        <w:trPr>
          <w:cantSplit/>
          <w:jc w:val="center"/>
        </w:trPr>
        <w:tc>
          <w:tcPr>
            <w:tcW w:w="8505" w:type="dxa"/>
            <w:gridSpan w:val="3"/>
            <w:tcBorders>
              <w:top w:val="double" w:sz="4" w:space="0" w:color="auto"/>
              <w:left w:val="double" w:sz="4" w:space="0" w:color="auto"/>
              <w:bottom w:val="single" w:sz="4" w:space="0" w:color="auto"/>
              <w:right w:val="double" w:sz="4" w:space="0" w:color="auto"/>
            </w:tcBorders>
            <w:shd w:val="clear" w:color="auto" w:fill="CCCCCC"/>
          </w:tcPr>
          <w:p w:rsidR="005E6751" w:rsidRPr="00052B9B" w:rsidRDefault="005E6751" w:rsidP="00C80CBE">
            <w:pPr>
              <w:pStyle w:val="afa"/>
              <w:spacing w:before="187"/>
              <w:ind w:firstLineChars="0" w:firstLine="0"/>
              <w:jc w:val="center"/>
              <w:rPr>
                <w:rFonts w:ascii="Times New Roman" w:eastAsia="方正仿宋简体" w:hAnsi="Times New Roman"/>
                <w:color w:val="000000" w:themeColor="text1"/>
              </w:rPr>
            </w:pPr>
            <w:r w:rsidRPr="00052B9B">
              <w:rPr>
                <w:rFonts w:ascii="Times New Roman" w:eastAsia="方正仿宋简体" w:hAnsi="Times New Roman"/>
                <w:color w:val="000000" w:themeColor="text1"/>
              </w:rPr>
              <w:t>修订历史</w:t>
            </w:r>
          </w:p>
        </w:tc>
      </w:tr>
      <w:tr w:rsidR="005E6751" w:rsidRPr="00052B9B" w:rsidTr="00436F29">
        <w:trPr>
          <w:cantSplit/>
          <w:jc w:val="center"/>
        </w:trPr>
        <w:tc>
          <w:tcPr>
            <w:tcW w:w="1515" w:type="dxa"/>
            <w:tcBorders>
              <w:top w:val="single" w:sz="4" w:space="0" w:color="auto"/>
              <w:left w:val="double" w:sz="4" w:space="0" w:color="auto"/>
              <w:bottom w:val="single" w:sz="4" w:space="0" w:color="auto"/>
              <w:right w:val="single" w:sz="4" w:space="0" w:color="auto"/>
            </w:tcBorders>
            <w:shd w:val="clear" w:color="auto" w:fill="CCCCCC"/>
          </w:tcPr>
          <w:p w:rsidR="005E6751" w:rsidRPr="00052B9B" w:rsidRDefault="005E6751" w:rsidP="00C80CBE">
            <w:pPr>
              <w:pStyle w:val="afa"/>
              <w:spacing w:before="187"/>
              <w:ind w:firstLineChars="82" w:firstLine="198"/>
              <w:jc w:val="center"/>
              <w:rPr>
                <w:rFonts w:ascii="Times New Roman" w:eastAsia="方正仿宋简体" w:hAnsi="Times New Roman"/>
                <w:color w:val="000000" w:themeColor="text1"/>
              </w:rPr>
            </w:pPr>
            <w:r w:rsidRPr="00052B9B">
              <w:rPr>
                <w:rFonts w:ascii="Times New Roman" w:eastAsia="方正仿宋简体" w:hAnsi="Times New Roman"/>
                <w:color w:val="000000" w:themeColor="text1"/>
              </w:rPr>
              <w:t>版本号</w:t>
            </w:r>
          </w:p>
        </w:tc>
        <w:tc>
          <w:tcPr>
            <w:tcW w:w="1604" w:type="dxa"/>
            <w:tcBorders>
              <w:top w:val="single" w:sz="4" w:space="0" w:color="auto"/>
              <w:left w:val="single" w:sz="4" w:space="0" w:color="auto"/>
              <w:bottom w:val="single" w:sz="4" w:space="0" w:color="auto"/>
              <w:right w:val="single" w:sz="4" w:space="0" w:color="auto"/>
            </w:tcBorders>
            <w:shd w:val="clear" w:color="auto" w:fill="CCCCCC"/>
          </w:tcPr>
          <w:p w:rsidR="005E6751" w:rsidRPr="00052B9B" w:rsidRDefault="005E6751" w:rsidP="00C80CBE">
            <w:pPr>
              <w:pStyle w:val="afa"/>
              <w:spacing w:before="187"/>
              <w:ind w:firstLineChars="0" w:firstLine="0"/>
              <w:jc w:val="center"/>
              <w:rPr>
                <w:rFonts w:ascii="Times New Roman" w:eastAsia="方正仿宋简体" w:hAnsi="Times New Roman"/>
                <w:color w:val="000000" w:themeColor="text1"/>
              </w:rPr>
            </w:pPr>
            <w:r w:rsidRPr="00052B9B">
              <w:rPr>
                <w:rFonts w:ascii="Times New Roman" w:eastAsia="方正仿宋简体" w:hAnsi="Times New Roman"/>
                <w:color w:val="000000" w:themeColor="text1"/>
              </w:rPr>
              <w:t>修改日期</w:t>
            </w:r>
          </w:p>
        </w:tc>
        <w:tc>
          <w:tcPr>
            <w:tcW w:w="5386" w:type="dxa"/>
            <w:tcBorders>
              <w:top w:val="single" w:sz="4" w:space="0" w:color="auto"/>
              <w:left w:val="single" w:sz="4" w:space="0" w:color="auto"/>
              <w:bottom w:val="single" w:sz="4" w:space="0" w:color="auto"/>
              <w:right w:val="double" w:sz="4" w:space="0" w:color="auto"/>
            </w:tcBorders>
            <w:shd w:val="clear" w:color="auto" w:fill="CCCCCC"/>
          </w:tcPr>
          <w:p w:rsidR="005E6751" w:rsidRPr="00052B9B" w:rsidRDefault="005E6751" w:rsidP="00C80CBE">
            <w:pPr>
              <w:pStyle w:val="afa"/>
              <w:spacing w:before="187"/>
              <w:ind w:firstLineChars="0" w:firstLine="0"/>
              <w:jc w:val="center"/>
              <w:rPr>
                <w:rFonts w:ascii="Times New Roman" w:eastAsia="方正仿宋简体" w:hAnsi="Times New Roman"/>
                <w:color w:val="000000" w:themeColor="text1"/>
              </w:rPr>
            </w:pPr>
            <w:r w:rsidRPr="00052B9B">
              <w:rPr>
                <w:rFonts w:ascii="Times New Roman" w:eastAsia="方正仿宋简体" w:hAnsi="Times New Roman"/>
                <w:color w:val="000000" w:themeColor="text1"/>
              </w:rPr>
              <w:t>修改说明</w:t>
            </w:r>
          </w:p>
        </w:tc>
      </w:tr>
      <w:tr w:rsidR="005E6751" w:rsidRPr="00052B9B" w:rsidTr="00436F29">
        <w:trPr>
          <w:cantSplit/>
          <w:trHeight w:val="454"/>
          <w:jc w:val="center"/>
        </w:trPr>
        <w:tc>
          <w:tcPr>
            <w:tcW w:w="1515" w:type="dxa"/>
            <w:tcBorders>
              <w:top w:val="single" w:sz="4" w:space="0" w:color="auto"/>
              <w:left w:val="double" w:sz="4" w:space="0" w:color="auto"/>
              <w:bottom w:val="single" w:sz="4" w:space="0" w:color="auto"/>
              <w:right w:val="single" w:sz="4" w:space="0" w:color="auto"/>
            </w:tcBorders>
            <w:vAlign w:val="center"/>
          </w:tcPr>
          <w:p w:rsidR="005E6751" w:rsidRPr="00052B9B" w:rsidRDefault="005E6751" w:rsidP="00C80CBE">
            <w:pPr>
              <w:pStyle w:val="af9"/>
              <w:ind w:firstLineChars="0" w:firstLine="0"/>
              <w:jc w:val="center"/>
              <w:rPr>
                <w:rFonts w:ascii="Times New Roman" w:eastAsia="方正仿宋简体" w:hAnsi="Times New Roman"/>
                <w:color w:val="000000" w:themeColor="text1"/>
              </w:rPr>
            </w:pPr>
            <w:r w:rsidRPr="00052B9B">
              <w:rPr>
                <w:rFonts w:ascii="Times New Roman" w:eastAsia="方正仿宋简体" w:hAnsi="Times New Roman"/>
                <w:color w:val="000000" w:themeColor="text1"/>
              </w:rPr>
              <w:t>V0.1</w:t>
            </w:r>
          </w:p>
        </w:tc>
        <w:tc>
          <w:tcPr>
            <w:tcW w:w="1604" w:type="dxa"/>
            <w:tcBorders>
              <w:top w:val="single" w:sz="4" w:space="0" w:color="auto"/>
              <w:left w:val="single" w:sz="4" w:space="0" w:color="auto"/>
              <w:bottom w:val="single" w:sz="4" w:space="0" w:color="auto"/>
              <w:right w:val="single" w:sz="4" w:space="0" w:color="auto"/>
            </w:tcBorders>
            <w:vAlign w:val="center"/>
          </w:tcPr>
          <w:p w:rsidR="005E6751" w:rsidRPr="00052B9B" w:rsidRDefault="005E6751" w:rsidP="00C80CBE">
            <w:pPr>
              <w:pStyle w:val="af9"/>
              <w:ind w:firstLineChars="0" w:firstLine="0"/>
              <w:jc w:val="center"/>
              <w:rPr>
                <w:rFonts w:ascii="Times New Roman" w:eastAsia="方正仿宋简体" w:hAnsi="Times New Roman"/>
                <w:color w:val="000000" w:themeColor="text1"/>
              </w:rPr>
            </w:pPr>
            <w:r>
              <w:rPr>
                <w:rFonts w:ascii="Times New Roman" w:eastAsia="方正仿宋简体" w:hAnsi="Times New Roman"/>
                <w:color w:val="000000" w:themeColor="text1"/>
              </w:rPr>
              <w:t>2019.</w:t>
            </w:r>
            <w:r w:rsidR="006063DD">
              <w:rPr>
                <w:rFonts w:ascii="Times New Roman" w:eastAsia="方正仿宋简体" w:hAnsi="Times New Roman"/>
                <w:color w:val="000000" w:themeColor="text1"/>
              </w:rPr>
              <w:t>11.6</w:t>
            </w:r>
          </w:p>
        </w:tc>
        <w:tc>
          <w:tcPr>
            <w:tcW w:w="5386" w:type="dxa"/>
            <w:tcBorders>
              <w:top w:val="single" w:sz="4" w:space="0" w:color="auto"/>
              <w:left w:val="single" w:sz="4" w:space="0" w:color="auto"/>
              <w:bottom w:val="single" w:sz="4" w:space="0" w:color="auto"/>
              <w:right w:val="double" w:sz="4" w:space="0" w:color="auto"/>
            </w:tcBorders>
            <w:vAlign w:val="center"/>
          </w:tcPr>
          <w:p w:rsidR="005E6751" w:rsidRPr="00052B9B" w:rsidRDefault="005E6751" w:rsidP="00C80CBE">
            <w:pPr>
              <w:pStyle w:val="af9"/>
              <w:ind w:firstLineChars="0" w:firstLine="0"/>
              <w:rPr>
                <w:rFonts w:ascii="Times New Roman" w:eastAsia="方正仿宋简体" w:hAnsi="Times New Roman"/>
                <w:color w:val="000000" w:themeColor="text1"/>
              </w:rPr>
            </w:pPr>
            <w:r w:rsidRPr="00052B9B">
              <w:rPr>
                <w:rFonts w:ascii="Times New Roman" w:eastAsia="方正仿宋简体" w:hAnsi="Times New Roman"/>
                <w:color w:val="000000" w:themeColor="text1"/>
              </w:rPr>
              <w:t>创建本文档</w:t>
            </w:r>
          </w:p>
        </w:tc>
      </w:tr>
      <w:tr w:rsidR="005E6751" w:rsidRPr="00052B9B" w:rsidTr="00436F29">
        <w:trPr>
          <w:cantSplit/>
          <w:trHeight w:val="429"/>
          <w:jc w:val="center"/>
        </w:trPr>
        <w:tc>
          <w:tcPr>
            <w:tcW w:w="1515" w:type="dxa"/>
            <w:tcBorders>
              <w:top w:val="single" w:sz="4" w:space="0" w:color="auto"/>
              <w:left w:val="double" w:sz="4" w:space="0" w:color="auto"/>
              <w:bottom w:val="single" w:sz="4" w:space="0" w:color="auto"/>
              <w:right w:val="single" w:sz="4" w:space="0" w:color="auto"/>
            </w:tcBorders>
            <w:vAlign w:val="center"/>
          </w:tcPr>
          <w:p w:rsidR="005E6751" w:rsidRPr="00052B9B" w:rsidRDefault="005E6751" w:rsidP="00436F29">
            <w:pPr>
              <w:pStyle w:val="af9"/>
              <w:ind w:firstLine="48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vAlign w:val="center"/>
          </w:tcPr>
          <w:p w:rsidR="005E6751" w:rsidRPr="00052B9B" w:rsidRDefault="005E6751" w:rsidP="00436F29">
            <w:pPr>
              <w:pStyle w:val="af9"/>
              <w:ind w:firstLine="48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vAlign w:val="center"/>
          </w:tcPr>
          <w:p w:rsidR="005E6751" w:rsidRPr="00052B9B" w:rsidRDefault="005E6751" w:rsidP="00436F29">
            <w:pPr>
              <w:pStyle w:val="af9"/>
              <w:ind w:firstLine="480"/>
              <w:rPr>
                <w:rFonts w:ascii="Times New Roman" w:eastAsia="方正仿宋简体" w:hAnsi="Times New Roman"/>
                <w:color w:val="000000" w:themeColor="text1"/>
              </w:rPr>
            </w:pPr>
          </w:p>
        </w:tc>
      </w:tr>
      <w:tr w:rsidR="005E6751" w:rsidRPr="00052B9B" w:rsidTr="00436F29">
        <w:trPr>
          <w:cantSplit/>
          <w:trHeight w:val="429"/>
          <w:jc w:val="center"/>
        </w:trPr>
        <w:tc>
          <w:tcPr>
            <w:tcW w:w="1515" w:type="dxa"/>
            <w:tcBorders>
              <w:top w:val="single" w:sz="4" w:space="0" w:color="auto"/>
              <w:left w:val="double" w:sz="4" w:space="0" w:color="auto"/>
              <w:bottom w:val="single" w:sz="4" w:space="0" w:color="auto"/>
              <w:right w:val="single" w:sz="4" w:space="0" w:color="auto"/>
            </w:tcBorders>
            <w:vAlign w:val="center"/>
          </w:tcPr>
          <w:p w:rsidR="005E6751" w:rsidRPr="00052B9B" w:rsidRDefault="005E6751" w:rsidP="00436F29">
            <w:pPr>
              <w:pStyle w:val="af9"/>
              <w:ind w:firstLine="48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vAlign w:val="center"/>
          </w:tcPr>
          <w:p w:rsidR="005E6751" w:rsidRPr="00052B9B" w:rsidRDefault="005E6751" w:rsidP="00436F29">
            <w:pPr>
              <w:pStyle w:val="af9"/>
              <w:ind w:firstLine="48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vAlign w:val="center"/>
          </w:tcPr>
          <w:p w:rsidR="005E6751" w:rsidRPr="00052B9B" w:rsidRDefault="005E6751" w:rsidP="00436F29">
            <w:pPr>
              <w:pStyle w:val="af9"/>
              <w:ind w:firstLine="480"/>
              <w:rPr>
                <w:rFonts w:ascii="Times New Roman" w:eastAsia="方正仿宋简体" w:hAnsi="Times New Roman"/>
                <w:color w:val="000000" w:themeColor="text1"/>
              </w:rPr>
            </w:pPr>
          </w:p>
        </w:tc>
      </w:tr>
      <w:tr w:rsidR="005E6751" w:rsidRPr="00052B9B" w:rsidTr="00436F29">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rsidR="005E6751" w:rsidRPr="001400C2" w:rsidRDefault="005E6751" w:rsidP="00436F29">
            <w:pPr>
              <w:pStyle w:val="af9"/>
              <w:spacing w:before="187"/>
              <w:ind w:firstLine="48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r>
      <w:tr w:rsidR="005E6751" w:rsidRPr="00052B9B" w:rsidTr="00436F29">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r>
      <w:tr w:rsidR="005E6751" w:rsidRPr="00052B9B" w:rsidTr="00436F29">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r>
      <w:tr w:rsidR="005E6751" w:rsidRPr="00052B9B" w:rsidTr="00436F29">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r>
      <w:tr w:rsidR="005E6751" w:rsidRPr="00052B9B" w:rsidTr="00436F29">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r>
      <w:tr w:rsidR="005E6751" w:rsidRPr="00052B9B" w:rsidTr="00436F29">
        <w:trPr>
          <w:cantSplit/>
          <w:trHeight w:val="454"/>
          <w:jc w:val="center"/>
        </w:trPr>
        <w:tc>
          <w:tcPr>
            <w:tcW w:w="1515" w:type="dxa"/>
            <w:tcBorders>
              <w:top w:val="single" w:sz="4" w:space="0" w:color="auto"/>
              <w:left w:val="double" w:sz="4" w:space="0" w:color="auto"/>
              <w:bottom w:val="doub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1604" w:type="dxa"/>
            <w:tcBorders>
              <w:top w:val="single" w:sz="4" w:space="0" w:color="auto"/>
              <w:left w:val="single" w:sz="4" w:space="0" w:color="auto"/>
              <w:bottom w:val="double" w:sz="4" w:space="0" w:color="auto"/>
              <w:right w:val="sing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c>
          <w:tcPr>
            <w:tcW w:w="5386" w:type="dxa"/>
            <w:tcBorders>
              <w:top w:val="single" w:sz="4" w:space="0" w:color="auto"/>
              <w:left w:val="single" w:sz="4" w:space="0" w:color="auto"/>
              <w:bottom w:val="double" w:sz="4" w:space="0" w:color="auto"/>
              <w:right w:val="double" w:sz="4" w:space="0" w:color="auto"/>
            </w:tcBorders>
          </w:tcPr>
          <w:p w:rsidR="005E6751" w:rsidRPr="00052B9B" w:rsidRDefault="005E6751" w:rsidP="00436F29">
            <w:pPr>
              <w:pStyle w:val="af9"/>
              <w:spacing w:before="187"/>
              <w:ind w:firstLine="480"/>
              <w:rPr>
                <w:rFonts w:ascii="Times New Roman" w:eastAsia="方正仿宋简体" w:hAnsi="Times New Roman"/>
                <w:color w:val="000000" w:themeColor="text1"/>
              </w:rPr>
            </w:pPr>
          </w:p>
        </w:tc>
      </w:tr>
    </w:tbl>
    <w:p w:rsidR="005E6751" w:rsidRPr="00052B9B" w:rsidRDefault="005E6751" w:rsidP="005E6751">
      <w:pPr>
        <w:spacing w:before="187" w:line="480" w:lineRule="auto"/>
        <w:ind w:firstLine="560"/>
        <w:rPr>
          <w:rFonts w:eastAsia="方正仿宋简体" w:cs="Times New Roman"/>
          <w:color w:val="000000" w:themeColor="text1"/>
          <w:sz w:val="28"/>
          <w:szCs w:val="28"/>
        </w:rPr>
        <w:sectPr w:rsidR="005E6751" w:rsidRPr="00052B9B" w:rsidSect="00436F2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pPr>
    </w:p>
    <w:p w:rsidR="005E6751" w:rsidRPr="00052B9B" w:rsidRDefault="005E6751" w:rsidP="005E6751">
      <w:pPr>
        <w:pageBreakBefore/>
        <w:spacing w:before="187" w:afterLines="50" w:after="156"/>
        <w:ind w:firstLine="723"/>
        <w:jc w:val="center"/>
        <w:rPr>
          <w:rFonts w:eastAsia="方正仿宋简体" w:cs="Times New Roman"/>
          <w:b/>
          <w:bCs/>
          <w:color w:val="000000" w:themeColor="text1"/>
          <w:sz w:val="36"/>
          <w:szCs w:val="24"/>
        </w:rPr>
      </w:pPr>
      <w:r w:rsidRPr="00052B9B">
        <w:rPr>
          <w:rFonts w:eastAsia="方正仿宋简体" w:cs="Times New Roman"/>
          <w:b/>
          <w:bCs/>
          <w:color w:val="000000" w:themeColor="text1"/>
          <w:sz w:val="36"/>
          <w:szCs w:val="24"/>
        </w:rPr>
        <w:lastRenderedPageBreak/>
        <w:t>目</w:t>
      </w:r>
      <w:r w:rsidRPr="00052B9B">
        <w:rPr>
          <w:rFonts w:eastAsia="方正仿宋简体" w:cs="Times New Roman"/>
          <w:b/>
          <w:bCs/>
          <w:color w:val="000000" w:themeColor="text1"/>
          <w:sz w:val="36"/>
          <w:szCs w:val="24"/>
        </w:rPr>
        <w:t xml:space="preserve">   </w:t>
      </w:r>
      <w:r w:rsidRPr="00052B9B">
        <w:rPr>
          <w:rFonts w:eastAsia="方正仿宋简体" w:cs="Times New Roman"/>
          <w:b/>
          <w:bCs/>
          <w:color w:val="000000" w:themeColor="text1"/>
          <w:sz w:val="36"/>
          <w:szCs w:val="24"/>
        </w:rPr>
        <w:t>录</w:t>
      </w:r>
    </w:p>
    <w:p w:rsidR="00C11427" w:rsidRDefault="005E6751">
      <w:pPr>
        <w:pStyle w:val="10"/>
        <w:tabs>
          <w:tab w:val="right" w:leader="dot" w:pos="8296"/>
        </w:tabs>
        <w:ind w:firstLine="480"/>
        <w:rPr>
          <w:rFonts w:asciiTheme="minorHAnsi" w:eastAsiaTheme="minorEastAsia" w:hAnsiTheme="minorHAnsi" w:cstheme="minorBidi"/>
          <w:noProof/>
          <w:sz w:val="21"/>
        </w:rPr>
      </w:pPr>
      <w:r w:rsidRPr="00052B9B">
        <w:rPr>
          <w:rStyle w:val="af6"/>
          <w:rFonts w:eastAsia="方正仿宋简体"/>
          <w:noProof/>
        </w:rPr>
        <w:fldChar w:fldCharType="begin"/>
      </w:r>
      <w:r w:rsidRPr="00052B9B">
        <w:rPr>
          <w:rStyle w:val="af6"/>
          <w:rFonts w:eastAsia="方正仿宋简体"/>
          <w:noProof/>
        </w:rPr>
        <w:instrText xml:space="preserve"> TOC \o "1-3" \h \z \u </w:instrText>
      </w:r>
      <w:r w:rsidRPr="00052B9B">
        <w:rPr>
          <w:rStyle w:val="af6"/>
          <w:rFonts w:eastAsia="方正仿宋简体"/>
          <w:noProof/>
        </w:rPr>
        <w:fldChar w:fldCharType="separate"/>
      </w:r>
      <w:hyperlink w:anchor="_Toc24283935" w:history="1">
        <w:r w:rsidR="00C11427" w:rsidRPr="005D7D5F">
          <w:rPr>
            <w:rStyle w:val="af6"/>
            <w:rFonts w:hint="eastAsia"/>
            <w:noProof/>
          </w:rPr>
          <w:t>一、测试目的和背景</w:t>
        </w:r>
        <w:r w:rsidR="00C11427">
          <w:rPr>
            <w:noProof/>
            <w:webHidden/>
          </w:rPr>
          <w:tab/>
        </w:r>
        <w:r w:rsidR="00C11427">
          <w:rPr>
            <w:noProof/>
            <w:webHidden/>
          </w:rPr>
          <w:fldChar w:fldCharType="begin"/>
        </w:r>
        <w:r w:rsidR="00C11427">
          <w:rPr>
            <w:noProof/>
            <w:webHidden/>
          </w:rPr>
          <w:instrText xml:space="preserve"> PAGEREF _Toc24283935 \h </w:instrText>
        </w:r>
        <w:r w:rsidR="00C11427">
          <w:rPr>
            <w:noProof/>
            <w:webHidden/>
          </w:rPr>
        </w:r>
        <w:r w:rsidR="00C11427">
          <w:rPr>
            <w:noProof/>
            <w:webHidden/>
          </w:rPr>
          <w:fldChar w:fldCharType="separate"/>
        </w:r>
        <w:r w:rsidR="00C11427">
          <w:rPr>
            <w:noProof/>
            <w:webHidden/>
          </w:rPr>
          <w:t>1</w:t>
        </w:r>
        <w:r w:rsidR="00C11427">
          <w:rPr>
            <w:noProof/>
            <w:webHidden/>
          </w:rPr>
          <w:fldChar w:fldCharType="end"/>
        </w:r>
      </w:hyperlink>
    </w:p>
    <w:p w:rsidR="00C11427" w:rsidRDefault="00100FBF">
      <w:pPr>
        <w:pStyle w:val="10"/>
        <w:tabs>
          <w:tab w:val="right" w:leader="dot" w:pos="8296"/>
        </w:tabs>
        <w:ind w:firstLine="480"/>
        <w:rPr>
          <w:rFonts w:asciiTheme="minorHAnsi" w:eastAsiaTheme="minorEastAsia" w:hAnsiTheme="minorHAnsi" w:cstheme="minorBidi"/>
          <w:noProof/>
          <w:sz w:val="21"/>
        </w:rPr>
      </w:pPr>
      <w:hyperlink w:anchor="_Toc24283936" w:history="1">
        <w:r w:rsidR="00C11427" w:rsidRPr="005D7D5F">
          <w:rPr>
            <w:rStyle w:val="af6"/>
            <w:rFonts w:hint="eastAsia"/>
            <w:noProof/>
          </w:rPr>
          <w:t>二、参测机构</w:t>
        </w:r>
        <w:r w:rsidR="00C11427">
          <w:rPr>
            <w:noProof/>
            <w:webHidden/>
          </w:rPr>
          <w:tab/>
        </w:r>
        <w:r w:rsidR="00C11427">
          <w:rPr>
            <w:noProof/>
            <w:webHidden/>
          </w:rPr>
          <w:fldChar w:fldCharType="begin"/>
        </w:r>
        <w:r w:rsidR="00C11427">
          <w:rPr>
            <w:noProof/>
            <w:webHidden/>
          </w:rPr>
          <w:instrText xml:space="preserve"> PAGEREF _Toc24283936 \h </w:instrText>
        </w:r>
        <w:r w:rsidR="00C11427">
          <w:rPr>
            <w:noProof/>
            <w:webHidden/>
          </w:rPr>
        </w:r>
        <w:r w:rsidR="00C11427">
          <w:rPr>
            <w:noProof/>
            <w:webHidden/>
          </w:rPr>
          <w:fldChar w:fldCharType="separate"/>
        </w:r>
        <w:r w:rsidR="00C11427">
          <w:rPr>
            <w:noProof/>
            <w:webHidden/>
          </w:rPr>
          <w:t>1</w:t>
        </w:r>
        <w:r w:rsidR="00C11427">
          <w:rPr>
            <w:noProof/>
            <w:webHidden/>
          </w:rPr>
          <w:fldChar w:fldCharType="end"/>
        </w:r>
      </w:hyperlink>
    </w:p>
    <w:p w:rsidR="00C11427" w:rsidRDefault="00100FBF">
      <w:pPr>
        <w:pStyle w:val="10"/>
        <w:tabs>
          <w:tab w:val="right" w:leader="dot" w:pos="8296"/>
        </w:tabs>
        <w:ind w:firstLine="480"/>
        <w:rPr>
          <w:rFonts w:asciiTheme="minorHAnsi" w:eastAsiaTheme="minorEastAsia" w:hAnsiTheme="minorHAnsi" w:cstheme="minorBidi"/>
          <w:noProof/>
          <w:sz w:val="21"/>
        </w:rPr>
      </w:pPr>
      <w:hyperlink w:anchor="_Toc24283937" w:history="1">
        <w:r w:rsidR="00C11427" w:rsidRPr="005D7D5F">
          <w:rPr>
            <w:rStyle w:val="af6"/>
            <w:rFonts w:hint="eastAsia"/>
            <w:noProof/>
          </w:rPr>
          <w:t>三、参考技术规范</w:t>
        </w:r>
        <w:r w:rsidR="00C11427">
          <w:rPr>
            <w:noProof/>
            <w:webHidden/>
          </w:rPr>
          <w:tab/>
        </w:r>
        <w:r w:rsidR="00C11427">
          <w:rPr>
            <w:noProof/>
            <w:webHidden/>
          </w:rPr>
          <w:fldChar w:fldCharType="begin"/>
        </w:r>
        <w:r w:rsidR="00C11427">
          <w:rPr>
            <w:noProof/>
            <w:webHidden/>
          </w:rPr>
          <w:instrText xml:space="preserve"> PAGEREF _Toc24283937 \h </w:instrText>
        </w:r>
        <w:r w:rsidR="00C11427">
          <w:rPr>
            <w:noProof/>
            <w:webHidden/>
          </w:rPr>
        </w:r>
        <w:r w:rsidR="00C11427">
          <w:rPr>
            <w:noProof/>
            <w:webHidden/>
          </w:rPr>
          <w:fldChar w:fldCharType="separate"/>
        </w:r>
        <w:r w:rsidR="00C11427">
          <w:rPr>
            <w:noProof/>
            <w:webHidden/>
          </w:rPr>
          <w:t>1</w:t>
        </w:r>
        <w:r w:rsidR="00C11427">
          <w:rPr>
            <w:noProof/>
            <w:webHidden/>
          </w:rPr>
          <w:fldChar w:fldCharType="end"/>
        </w:r>
      </w:hyperlink>
    </w:p>
    <w:p w:rsidR="00C11427" w:rsidRDefault="00100FBF">
      <w:pPr>
        <w:pStyle w:val="10"/>
        <w:tabs>
          <w:tab w:val="right" w:leader="dot" w:pos="8296"/>
        </w:tabs>
        <w:ind w:firstLine="480"/>
        <w:rPr>
          <w:rFonts w:asciiTheme="minorHAnsi" w:eastAsiaTheme="minorEastAsia" w:hAnsiTheme="minorHAnsi" w:cstheme="minorBidi"/>
          <w:noProof/>
          <w:sz w:val="21"/>
        </w:rPr>
      </w:pPr>
      <w:hyperlink w:anchor="_Toc24283938" w:history="1">
        <w:r w:rsidR="00C11427" w:rsidRPr="005D7D5F">
          <w:rPr>
            <w:rStyle w:val="af6"/>
            <w:rFonts w:hint="eastAsia"/>
            <w:noProof/>
          </w:rPr>
          <w:t>四、参测技术系统</w:t>
        </w:r>
        <w:r w:rsidR="00C11427">
          <w:rPr>
            <w:noProof/>
            <w:webHidden/>
          </w:rPr>
          <w:tab/>
        </w:r>
        <w:r w:rsidR="00C11427">
          <w:rPr>
            <w:noProof/>
            <w:webHidden/>
          </w:rPr>
          <w:fldChar w:fldCharType="begin"/>
        </w:r>
        <w:r w:rsidR="00C11427">
          <w:rPr>
            <w:noProof/>
            <w:webHidden/>
          </w:rPr>
          <w:instrText xml:space="preserve"> PAGEREF _Toc24283938 \h </w:instrText>
        </w:r>
        <w:r w:rsidR="00C11427">
          <w:rPr>
            <w:noProof/>
            <w:webHidden/>
          </w:rPr>
        </w:r>
        <w:r w:rsidR="00C11427">
          <w:rPr>
            <w:noProof/>
            <w:webHidden/>
          </w:rPr>
          <w:fldChar w:fldCharType="separate"/>
        </w:r>
        <w:r w:rsidR="00C11427">
          <w:rPr>
            <w:noProof/>
            <w:webHidden/>
          </w:rPr>
          <w:t>2</w:t>
        </w:r>
        <w:r w:rsidR="00C11427">
          <w:rPr>
            <w:noProof/>
            <w:webHidden/>
          </w:rPr>
          <w:fldChar w:fldCharType="end"/>
        </w:r>
      </w:hyperlink>
    </w:p>
    <w:p w:rsidR="00C11427" w:rsidRDefault="00100FBF">
      <w:pPr>
        <w:pStyle w:val="10"/>
        <w:tabs>
          <w:tab w:val="right" w:leader="dot" w:pos="8296"/>
        </w:tabs>
        <w:ind w:firstLine="480"/>
        <w:rPr>
          <w:rFonts w:asciiTheme="minorHAnsi" w:eastAsiaTheme="minorEastAsia" w:hAnsiTheme="minorHAnsi" w:cstheme="minorBidi"/>
          <w:noProof/>
          <w:sz w:val="21"/>
        </w:rPr>
      </w:pPr>
      <w:hyperlink w:anchor="_Toc24283939" w:history="1">
        <w:r w:rsidR="00C11427" w:rsidRPr="005D7D5F">
          <w:rPr>
            <w:rStyle w:val="af6"/>
            <w:rFonts w:hint="eastAsia"/>
            <w:noProof/>
          </w:rPr>
          <w:t>五、仿真测试时间安排</w:t>
        </w:r>
        <w:r w:rsidR="00C11427">
          <w:rPr>
            <w:noProof/>
            <w:webHidden/>
          </w:rPr>
          <w:tab/>
        </w:r>
        <w:r w:rsidR="00C11427">
          <w:rPr>
            <w:noProof/>
            <w:webHidden/>
          </w:rPr>
          <w:fldChar w:fldCharType="begin"/>
        </w:r>
        <w:r w:rsidR="00C11427">
          <w:rPr>
            <w:noProof/>
            <w:webHidden/>
          </w:rPr>
          <w:instrText xml:space="preserve"> PAGEREF _Toc24283939 \h </w:instrText>
        </w:r>
        <w:r w:rsidR="00C11427">
          <w:rPr>
            <w:noProof/>
            <w:webHidden/>
          </w:rPr>
        </w:r>
        <w:r w:rsidR="00C11427">
          <w:rPr>
            <w:noProof/>
            <w:webHidden/>
          </w:rPr>
          <w:fldChar w:fldCharType="separate"/>
        </w:r>
        <w:r w:rsidR="00C11427">
          <w:rPr>
            <w:noProof/>
            <w:webHidden/>
          </w:rPr>
          <w:t>2</w:t>
        </w:r>
        <w:r w:rsidR="00C11427">
          <w:rPr>
            <w:noProof/>
            <w:webHidden/>
          </w:rPr>
          <w:fldChar w:fldCharType="end"/>
        </w:r>
      </w:hyperlink>
    </w:p>
    <w:p w:rsidR="00C11427" w:rsidRDefault="00100FBF">
      <w:pPr>
        <w:pStyle w:val="10"/>
        <w:tabs>
          <w:tab w:val="right" w:leader="dot" w:pos="8296"/>
        </w:tabs>
        <w:ind w:firstLine="480"/>
        <w:rPr>
          <w:rFonts w:asciiTheme="minorHAnsi" w:eastAsiaTheme="minorEastAsia" w:hAnsiTheme="minorHAnsi" w:cstheme="minorBidi"/>
          <w:noProof/>
          <w:sz w:val="21"/>
        </w:rPr>
      </w:pPr>
      <w:hyperlink w:anchor="_Toc24283940" w:history="1">
        <w:r w:rsidR="00C11427" w:rsidRPr="005D7D5F">
          <w:rPr>
            <w:rStyle w:val="af6"/>
            <w:rFonts w:hint="eastAsia"/>
            <w:noProof/>
          </w:rPr>
          <w:t>六、仿真测试内容</w:t>
        </w:r>
        <w:r w:rsidR="00C11427">
          <w:rPr>
            <w:noProof/>
            <w:webHidden/>
          </w:rPr>
          <w:tab/>
        </w:r>
        <w:r w:rsidR="00C11427">
          <w:rPr>
            <w:noProof/>
            <w:webHidden/>
          </w:rPr>
          <w:fldChar w:fldCharType="begin"/>
        </w:r>
        <w:r w:rsidR="00C11427">
          <w:rPr>
            <w:noProof/>
            <w:webHidden/>
          </w:rPr>
          <w:instrText xml:space="preserve"> PAGEREF _Toc24283940 \h </w:instrText>
        </w:r>
        <w:r w:rsidR="00C11427">
          <w:rPr>
            <w:noProof/>
            <w:webHidden/>
          </w:rPr>
        </w:r>
        <w:r w:rsidR="00C11427">
          <w:rPr>
            <w:noProof/>
            <w:webHidden/>
          </w:rPr>
          <w:fldChar w:fldCharType="separate"/>
        </w:r>
        <w:r w:rsidR="00C11427">
          <w:rPr>
            <w:noProof/>
            <w:webHidden/>
          </w:rPr>
          <w:t>4</w:t>
        </w:r>
        <w:r w:rsidR="00C11427">
          <w:rPr>
            <w:noProof/>
            <w:webHidden/>
          </w:rPr>
          <w:fldChar w:fldCharType="end"/>
        </w:r>
      </w:hyperlink>
    </w:p>
    <w:p w:rsidR="00C11427" w:rsidRDefault="00100FBF">
      <w:pPr>
        <w:pStyle w:val="10"/>
        <w:tabs>
          <w:tab w:val="right" w:leader="dot" w:pos="8296"/>
        </w:tabs>
        <w:ind w:firstLine="480"/>
        <w:rPr>
          <w:rFonts w:asciiTheme="minorHAnsi" w:eastAsiaTheme="minorEastAsia" w:hAnsiTheme="minorHAnsi" w:cstheme="minorBidi"/>
          <w:noProof/>
          <w:sz w:val="21"/>
        </w:rPr>
      </w:pPr>
      <w:hyperlink w:anchor="_Toc24283941" w:history="1">
        <w:r w:rsidR="00C11427" w:rsidRPr="005D7D5F">
          <w:rPr>
            <w:rStyle w:val="af6"/>
            <w:rFonts w:hint="eastAsia"/>
            <w:noProof/>
          </w:rPr>
          <w:t>七、仿真测试数据准备</w:t>
        </w:r>
        <w:r w:rsidR="00C11427">
          <w:rPr>
            <w:noProof/>
            <w:webHidden/>
          </w:rPr>
          <w:tab/>
        </w:r>
        <w:r w:rsidR="00C11427">
          <w:rPr>
            <w:noProof/>
            <w:webHidden/>
          </w:rPr>
          <w:fldChar w:fldCharType="begin"/>
        </w:r>
        <w:r w:rsidR="00C11427">
          <w:rPr>
            <w:noProof/>
            <w:webHidden/>
          </w:rPr>
          <w:instrText xml:space="preserve"> PAGEREF _Toc24283941 \h </w:instrText>
        </w:r>
        <w:r w:rsidR="00C11427">
          <w:rPr>
            <w:noProof/>
            <w:webHidden/>
          </w:rPr>
        </w:r>
        <w:r w:rsidR="00C11427">
          <w:rPr>
            <w:noProof/>
            <w:webHidden/>
          </w:rPr>
          <w:fldChar w:fldCharType="separate"/>
        </w:r>
        <w:r w:rsidR="00C11427">
          <w:rPr>
            <w:noProof/>
            <w:webHidden/>
          </w:rPr>
          <w:t>9</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42" w:history="1">
        <w:r w:rsidR="00C11427" w:rsidRPr="005D7D5F">
          <w:rPr>
            <w:rStyle w:val="af6"/>
            <w:rFonts w:hint="eastAsia"/>
            <w:noProof/>
          </w:rPr>
          <w:t>（一）挂牌情况、证券行情信息和证券信息</w:t>
        </w:r>
        <w:r w:rsidR="00C11427">
          <w:rPr>
            <w:noProof/>
            <w:webHidden/>
          </w:rPr>
          <w:tab/>
        </w:r>
        <w:r w:rsidR="00C11427">
          <w:rPr>
            <w:noProof/>
            <w:webHidden/>
          </w:rPr>
          <w:fldChar w:fldCharType="begin"/>
        </w:r>
        <w:r w:rsidR="00C11427">
          <w:rPr>
            <w:noProof/>
            <w:webHidden/>
          </w:rPr>
          <w:instrText xml:space="preserve"> PAGEREF _Toc24283942 \h </w:instrText>
        </w:r>
        <w:r w:rsidR="00C11427">
          <w:rPr>
            <w:noProof/>
            <w:webHidden/>
          </w:rPr>
        </w:r>
        <w:r w:rsidR="00C11427">
          <w:rPr>
            <w:noProof/>
            <w:webHidden/>
          </w:rPr>
          <w:fldChar w:fldCharType="separate"/>
        </w:r>
        <w:r w:rsidR="00C11427">
          <w:rPr>
            <w:noProof/>
            <w:webHidden/>
          </w:rPr>
          <w:t>9</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43" w:history="1">
        <w:r w:rsidR="00C11427" w:rsidRPr="005D7D5F">
          <w:rPr>
            <w:rStyle w:val="af6"/>
            <w:rFonts w:hint="eastAsia"/>
            <w:noProof/>
          </w:rPr>
          <w:t>（二）证券账户、交易单元、托管单元及持仓</w:t>
        </w:r>
        <w:r w:rsidR="00C11427">
          <w:rPr>
            <w:noProof/>
            <w:webHidden/>
          </w:rPr>
          <w:tab/>
        </w:r>
        <w:r w:rsidR="00C11427">
          <w:rPr>
            <w:noProof/>
            <w:webHidden/>
          </w:rPr>
          <w:fldChar w:fldCharType="begin"/>
        </w:r>
        <w:r w:rsidR="00C11427">
          <w:rPr>
            <w:noProof/>
            <w:webHidden/>
          </w:rPr>
          <w:instrText xml:space="preserve"> PAGEREF _Toc24283943 \h </w:instrText>
        </w:r>
        <w:r w:rsidR="00C11427">
          <w:rPr>
            <w:noProof/>
            <w:webHidden/>
          </w:rPr>
        </w:r>
        <w:r w:rsidR="00C11427">
          <w:rPr>
            <w:noProof/>
            <w:webHidden/>
          </w:rPr>
          <w:fldChar w:fldCharType="separate"/>
        </w:r>
        <w:r w:rsidR="00C11427">
          <w:rPr>
            <w:noProof/>
            <w:webHidden/>
          </w:rPr>
          <w:t>10</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44" w:history="1">
        <w:r w:rsidR="00C11427" w:rsidRPr="005D7D5F">
          <w:rPr>
            <w:rStyle w:val="af6"/>
            <w:rFonts w:hint="eastAsia"/>
            <w:noProof/>
          </w:rPr>
          <w:t>（三）指数行情发布内容</w:t>
        </w:r>
        <w:r w:rsidR="00C11427">
          <w:rPr>
            <w:noProof/>
            <w:webHidden/>
          </w:rPr>
          <w:tab/>
        </w:r>
        <w:r w:rsidR="00C11427">
          <w:rPr>
            <w:noProof/>
            <w:webHidden/>
          </w:rPr>
          <w:fldChar w:fldCharType="begin"/>
        </w:r>
        <w:r w:rsidR="00C11427">
          <w:rPr>
            <w:noProof/>
            <w:webHidden/>
          </w:rPr>
          <w:instrText xml:space="preserve"> PAGEREF _Toc24283944 \h </w:instrText>
        </w:r>
        <w:r w:rsidR="00C11427">
          <w:rPr>
            <w:noProof/>
            <w:webHidden/>
          </w:rPr>
        </w:r>
        <w:r w:rsidR="00C11427">
          <w:rPr>
            <w:noProof/>
            <w:webHidden/>
          </w:rPr>
          <w:fldChar w:fldCharType="separate"/>
        </w:r>
        <w:r w:rsidR="00C11427">
          <w:rPr>
            <w:noProof/>
            <w:webHidden/>
          </w:rPr>
          <w:t>11</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45" w:history="1">
        <w:r w:rsidR="00C11427" w:rsidRPr="005D7D5F">
          <w:rPr>
            <w:rStyle w:val="af6"/>
            <w:rFonts w:hint="eastAsia"/>
            <w:noProof/>
          </w:rPr>
          <w:t>（四）挂牌公司分层信息</w:t>
        </w:r>
        <w:r w:rsidR="00C11427">
          <w:rPr>
            <w:noProof/>
            <w:webHidden/>
          </w:rPr>
          <w:tab/>
        </w:r>
        <w:r w:rsidR="00C11427">
          <w:rPr>
            <w:noProof/>
            <w:webHidden/>
          </w:rPr>
          <w:fldChar w:fldCharType="begin"/>
        </w:r>
        <w:r w:rsidR="00C11427">
          <w:rPr>
            <w:noProof/>
            <w:webHidden/>
          </w:rPr>
          <w:instrText xml:space="preserve"> PAGEREF _Toc24283945 \h </w:instrText>
        </w:r>
        <w:r w:rsidR="00C11427">
          <w:rPr>
            <w:noProof/>
            <w:webHidden/>
          </w:rPr>
        </w:r>
        <w:r w:rsidR="00C11427">
          <w:rPr>
            <w:noProof/>
            <w:webHidden/>
          </w:rPr>
          <w:fldChar w:fldCharType="separate"/>
        </w:r>
        <w:r w:rsidR="00C11427">
          <w:rPr>
            <w:noProof/>
            <w:webHidden/>
          </w:rPr>
          <w:t>11</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46" w:history="1">
        <w:r w:rsidR="00C11427" w:rsidRPr="005D7D5F">
          <w:rPr>
            <w:rStyle w:val="af6"/>
            <w:rFonts w:hint="eastAsia"/>
            <w:noProof/>
          </w:rPr>
          <w:t>（五）投资者适当性</w:t>
        </w:r>
        <w:r w:rsidR="00C11427">
          <w:rPr>
            <w:noProof/>
            <w:webHidden/>
          </w:rPr>
          <w:tab/>
        </w:r>
        <w:r w:rsidR="00C11427">
          <w:rPr>
            <w:noProof/>
            <w:webHidden/>
          </w:rPr>
          <w:fldChar w:fldCharType="begin"/>
        </w:r>
        <w:r w:rsidR="00C11427">
          <w:rPr>
            <w:noProof/>
            <w:webHidden/>
          </w:rPr>
          <w:instrText xml:space="preserve"> PAGEREF _Toc24283946 \h </w:instrText>
        </w:r>
        <w:r w:rsidR="00C11427">
          <w:rPr>
            <w:noProof/>
            <w:webHidden/>
          </w:rPr>
        </w:r>
        <w:r w:rsidR="00C11427">
          <w:rPr>
            <w:noProof/>
            <w:webHidden/>
          </w:rPr>
          <w:fldChar w:fldCharType="separate"/>
        </w:r>
        <w:r w:rsidR="00C11427">
          <w:rPr>
            <w:noProof/>
            <w:webHidden/>
          </w:rPr>
          <w:t>11</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47" w:history="1">
        <w:r w:rsidR="00C11427" w:rsidRPr="005D7D5F">
          <w:rPr>
            <w:rStyle w:val="af6"/>
            <w:rFonts w:hint="eastAsia"/>
            <w:noProof/>
          </w:rPr>
          <w:t>（六）定向行情发布</w:t>
        </w:r>
        <w:r w:rsidR="00C11427">
          <w:rPr>
            <w:noProof/>
            <w:webHidden/>
          </w:rPr>
          <w:tab/>
        </w:r>
        <w:r w:rsidR="00C11427">
          <w:rPr>
            <w:noProof/>
            <w:webHidden/>
          </w:rPr>
          <w:fldChar w:fldCharType="begin"/>
        </w:r>
        <w:r w:rsidR="00C11427">
          <w:rPr>
            <w:noProof/>
            <w:webHidden/>
          </w:rPr>
          <w:instrText xml:space="preserve"> PAGEREF _Toc24283947 \h </w:instrText>
        </w:r>
        <w:r w:rsidR="00C11427">
          <w:rPr>
            <w:noProof/>
            <w:webHidden/>
          </w:rPr>
        </w:r>
        <w:r w:rsidR="00C11427">
          <w:rPr>
            <w:noProof/>
            <w:webHidden/>
          </w:rPr>
          <w:fldChar w:fldCharType="separate"/>
        </w:r>
        <w:r w:rsidR="00C11427">
          <w:rPr>
            <w:noProof/>
            <w:webHidden/>
          </w:rPr>
          <w:t>11</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48" w:history="1">
        <w:r w:rsidR="00C11427" w:rsidRPr="005D7D5F">
          <w:rPr>
            <w:rStyle w:val="af6"/>
            <w:rFonts w:hint="eastAsia"/>
            <w:noProof/>
          </w:rPr>
          <w:t>（七）交易网关、行情网关和结算网关</w:t>
        </w:r>
        <w:r w:rsidR="00C11427">
          <w:rPr>
            <w:noProof/>
            <w:webHidden/>
          </w:rPr>
          <w:tab/>
        </w:r>
        <w:r w:rsidR="00C11427">
          <w:rPr>
            <w:noProof/>
            <w:webHidden/>
          </w:rPr>
          <w:fldChar w:fldCharType="begin"/>
        </w:r>
        <w:r w:rsidR="00C11427">
          <w:rPr>
            <w:noProof/>
            <w:webHidden/>
          </w:rPr>
          <w:instrText xml:space="preserve"> PAGEREF _Toc24283948 \h </w:instrText>
        </w:r>
        <w:r w:rsidR="00C11427">
          <w:rPr>
            <w:noProof/>
            <w:webHidden/>
          </w:rPr>
        </w:r>
        <w:r w:rsidR="00C11427">
          <w:rPr>
            <w:noProof/>
            <w:webHidden/>
          </w:rPr>
          <w:fldChar w:fldCharType="separate"/>
        </w:r>
        <w:r w:rsidR="00C11427">
          <w:rPr>
            <w:noProof/>
            <w:webHidden/>
          </w:rPr>
          <w:t>12</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49" w:history="1">
        <w:r w:rsidR="00C11427" w:rsidRPr="005D7D5F">
          <w:rPr>
            <w:rStyle w:val="af6"/>
            <w:rFonts w:hint="eastAsia"/>
            <w:noProof/>
          </w:rPr>
          <w:t>（八）</w:t>
        </w:r>
        <w:r w:rsidR="00C11427" w:rsidRPr="005D7D5F">
          <w:rPr>
            <w:rStyle w:val="af6"/>
            <w:noProof/>
          </w:rPr>
          <w:t>FDEP</w:t>
        </w:r>
        <w:r w:rsidR="00C11427" w:rsidRPr="005D7D5F">
          <w:rPr>
            <w:rStyle w:val="af6"/>
            <w:rFonts w:hint="eastAsia"/>
            <w:noProof/>
          </w:rPr>
          <w:t>小站</w:t>
        </w:r>
        <w:r w:rsidR="00C11427">
          <w:rPr>
            <w:noProof/>
            <w:webHidden/>
          </w:rPr>
          <w:tab/>
        </w:r>
        <w:r w:rsidR="00C11427">
          <w:rPr>
            <w:noProof/>
            <w:webHidden/>
          </w:rPr>
          <w:fldChar w:fldCharType="begin"/>
        </w:r>
        <w:r w:rsidR="00C11427">
          <w:rPr>
            <w:noProof/>
            <w:webHidden/>
          </w:rPr>
          <w:instrText xml:space="preserve"> PAGEREF _Toc24283949 \h </w:instrText>
        </w:r>
        <w:r w:rsidR="00C11427">
          <w:rPr>
            <w:noProof/>
            <w:webHidden/>
          </w:rPr>
        </w:r>
        <w:r w:rsidR="00C11427">
          <w:rPr>
            <w:noProof/>
            <w:webHidden/>
          </w:rPr>
          <w:fldChar w:fldCharType="separate"/>
        </w:r>
        <w:r w:rsidR="00C11427">
          <w:rPr>
            <w:noProof/>
            <w:webHidden/>
          </w:rPr>
          <w:t>12</w:t>
        </w:r>
        <w:r w:rsidR="00C11427">
          <w:rPr>
            <w:noProof/>
            <w:webHidden/>
          </w:rPr>
          <w:fldChar w:fldCharType="end"/>
        </w:r>
      </w:hyperlink>
    </w:p>
    <w:p w:rsidR="00C11427" w:rsidRDefault="00100FBF">
      <w:pPr>
        <w:pStyle w:val="10"/>
        <w:tabs>
          <w:tab w:val="right" w:leader="dot" w:pos="8296"/>
        </w:tabs>
        <w:ind w:firstLine="480"/>
        <w:rPr>
          <w:rFonts w:asciiTheme="minorHAnsi" w:eastAsiaTheme="minorEastAsia" w:hAnsiTheme="minorHAnsi" w:cstheme="minorBidi"/>
          <w:noProof/>
          <w:sz w:val="21"/>
        </w:rPr>
      </w:pPr>
      <w:hyperlink w:anchor="_Toc24283950" w:history="1">
        <w:r w:rsidR="00C11427" w:rsidRPr="005D7D5F">
          <w:rPr>
            <w:rStyle w:val="af6"/>
            <w:rFonts w:hint="eastAsia"/>
            <w:noProof/>
          </w:rPr>
          <w:t>八、仿真测试系统接入方式</w:t>
        </w:r>
        <w:r w:rsidR="00C11427">
          <w:rPr>
            <w:noProof/>
            <w:webHidden/>
          </w:rPr>
          <w:tab/>
        </w:r>
        <w:r w:rsidR="00C11427">
          <w:rPr>
            <w:noProof/>
            <w:webHidden/>
          </w:rPr>
          <w:fldChar w:fldCharType="begin"/>
        </w:r>
        <w:r w:rsidR="00C11427">
          <w:rPr>
            <w:noProof/>
            <w:webHidden/>
          </w:rPr>
          <w:instrText xml:space="preserve"> PAGEREF _Toc24283950 \h </w:instrText>
        </w:r>
        <w:r w:rsidR="00C11427">
          <w:rPr>
            <w:noProof/>
            <w:webHidden/>
          </w:rPr>
        </w:r>
        <w:r w:rsidR="00C11427">
          <w:rPr>
            <w:noProof/>
            <w:webHidden/>
          </w:rPr>
          <w:fldChar w:fldCharType="separate"/>
        </w:r>
        <w:r w:rsidR="00C11427">
          <w:rPr>
            <w:noProof/>
            <w:webHidden/>
          </w:rPr>
          <w:t>12</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51" w:history="1">
        <w:r w:rsidR="00C11427" w:rsidRPr="005D7D5F">
          <w:rPr>
            <w:rStyle w:val="af6"/>
            <w:rFonts w:hint="eastAsia"/>
            <w:noProof/>
          </w:rPr>
          <w:t>（一）参测机构接入深证通</w:t>
        </w:r>
        <w:r w:rsidR="00C11427">
          <w:rPr>
            <w:noProof/>
            <w:webHidden/>
          </w:rPr>
          <w:tab/>
        </w:r>
        <w:r w:rsidR="00C11427">
          <w:rPr>
            <w:noProof/>
            <w:webHidden/>
          </w:rPr>
          <w:fldChar w:fldCharType="begin"/>
        </w:r>
        <w:r w:rsidR="00C11427">
          <w:rPr>
            <w:noProof/>
            <w:webHidden/>
          </w:rPr>
          <w:instrText xml:space="preserve"> PAGEREF _Toc24283951 \h </w:instrText>
        </w:r>
        <w:r w:rsidR="00C11427">
          <w:rPr>
            <w:noProof/>
            <w:webHidden/>
          </w:rPr>
        </w:r>
        <w:r w:rsidR="00C11427">
          <w:rPr>
            <w:noProof/>
            <w:webHidden/>
          </w:rPr>
          <w:fldChar w:fldCharType="separate"/>
        </w:r>
        <w:r w:rsidR="00C11427">
          <w:rPr>
            <w:noProof/>
            <w:webHidden/>
          </w:rPr>
          <w:t>12</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52" w:history="1">
        <w:r w:rsidR="00C11427" w:rsidRPr="005D7D5F">
          <w:rPr>
            <w:rStyle w:val="af6"/>
            <w:rFonts w:hint="eastAsia"/>
            <w:noProof/>
          </w:rPr>
          <w:t>（二）参测机构接入中国结算</w:t>
        </w:r>
        <w:r w:rsidR="00C11427">
          <w:rPr>
            <w:noProof/>
            <w:webHidden/>
          </w:rPr>
          <w:tab/>
        </w:r>
        <w:r w:rsidR="00C11427">
          <w:rPr>
            <w:noProof/>
            <w:webHidden/>
          </w:rPr>
          <w:fldChar w:fldCharType="begin"/>
        </w:r>
        <w:r w:rsidR="00C11427">
          <w:rPr>
            <w:noProof/>
            <w:webHidden/>
          </w:rPr>
          <w:instrText xml:space="preserve"> PAGEREF _Toc24283952 \h </w:instrText>
        </w:r>
        <w:r w:rsidR="00C11427">
          <w:rPr>
            <w:noProof/>
            <w:webHidden/>
          </w:rPr>
        </w:r>
        <w:r w:rsidR="00C11427">
          <w:rPr>
            <w:noProof/>
            <w:webHidden/>
          </w:rPr>
          <w:fldChar w:fldCharType="separate"/>
        </w:r>
        <w:r w:rsidR="00C11427">
          <w:rPr>
            <w:noProof/>
            <w:webHidden/>
          </w:rPr>
          <w:t>13</w:t>
        </w:r>
        <w:r w:rsidR="00C11427">
          <w:rPr>
            <w:noProof/>
            <w:webHidden/>
          </w:rPr>
          <w:fldChar w:fldCharType="end"/>
        </w:r>
      </w:hyperlink>
    </w:p>
    <w:p w:rsidR="00C11427" w:rsidRDefault="00100FBF">
      <w:pPr>
        <w:pStyle w:val="21"/>
        <w:tabs>
          <w:tab w:val="right" w:leader="dot" w:pos="8296"/>
        </w:tabs>
        <w:ind w:left="240" w:firstLine="480"/>
        <w:rPr>
          <w:rFonts w:asciiTheme="minorHAnsi" w:eastAsiaTheme="minorEastAsia" w:hAnsiTheme="minorHAnsi" w:cstheme="minorBidi"/>
          <w:noProof/>
          <w:sz w:val="21"/>
        </w:rPr>
      </w:pPr>
      <w:hyperlink w:anchor="_Toc24283953" w:history="1">
        <w:r w:rsidR="00C11427" w:rsidRPr="005D7D5F">
          <w:rPr>
            <w:rStyle w:val="af6"/>
            <w:rFonts w:hint="eastAsia"/>
            <w:noProof/>
          </w:rPr>
          <w:t>（三）测试相关软件下载</w:t>
        </w:r>
        <w:r w:rsidR="00C11427">
          <w:rPr>
            <w:noProof/>
            <w:webHidden/>
          </w:rPr>
          <w:tab/>
        </w:r>
        <w:r w:rsidR="00C11427">
          <w:rPr>
            <w:noProof/>
            <w:webHidden/>
          </w:rPr>
          <w:fldChar w:fldCharType="begin"/>
        </w:r>
        <w:r w:rsidR="00C11427">
          <w:rPr>
            <w:noProof/>
            <w:webHidden/>
          </w:rPr>
          <w:instrText xml:space="preserve"> PAGEREF _Toc24283953 \h </w:instrText>
        </w:r>
        <w:r w:rsidR="00C11427">
          <w:rPr>
            <w:noProof/>
            <w:webHidden/>
          </w:rPr>
        </w:r>
        <w:r w:rsidR="00C11427">
          <w:rPr>
            <w:noProof/>
            <w:webHidden/>
          </w:rPr>
          <w:fldChar w:fldCharType="separate"/>
        </w:r>
        <w:r w:rsidR="00C11427">
          <w:rPr>
            <w:noProof/>
            <w:webHidden/>
          </w:rPr>
          <w:t>13</w:t>
        </w:r>
        <w:r w:rsidR="00C11427">
          <w:rPr>
            <w:noProof/>
            <w:webHidden/>
          </w:rPr>
          <w:fldChar w:fldCharType="end"/>
        </w:r>
      </w:hyperlink>
    </w:p>
    <w:p w:rsidR="00C11427" w:rsidRDefault="00100FBF">
      <w:pPr>
        <w:pStyle w:val="10"/>
        <w:tabs>
          <w:tab w:val="right" w:leader="dot" w:pos="8296"/>
        </w:tabs>
        <w:ind w:firstLine="480"/>
        <w:rPr>
          <w:rFonts w:asciiTheme="minorHAnsi" w:eastAsiaTheme="minorEastAsia" w:hAnsiTheme="minorHAnsi" w:cstheme="minorBidi"/>
          <w:noProof/>
          <w:sz w:val="21"/>
        </w:rPr>
      </w:pPr>
      <w:hyperlink w:anchor="_Toc24283954" w:history="1">
        <w:r w:rsidR="00C11427" w:rsidRPr="005D7D5F">
          <w:rPr>
            <w:rStyle w:val="af6"/>
            <w:rFonts w:hint="eastAsia"/>
            <w:noProof/>
          </w:rPr>
          <w:t>九、测试要求及注意事项</w:t>
        </w:r>
        <w:r w:rsidR="00C11427">
          <w:rPr>
            <w:noProof/>
            <w:webHidden/>
          </w:rPr>
          <w:tab/>
        </w:r>
        <w:r w:rsidR="00C11427">
          <w:rPr>
            <w:noProof/>
            <w:webHidden/>
          </w:rPr>
          <w:fldChar w:fldCharType="begin"/>
        </w:r>
        <w:r w:rsidR="00C11427">
          <w:rPr>
            <w:noProof/>
            <w:webHidden/>
          </w:rPr>
          <w:instrText xml:space="preserve"> PAGEREF _Toc24283954 \h </w:instrText>
        </w:r>
        <w:r w:rsidR="00C11427">
          <w:rPr>
            <w:noProof/>
            <w:webHidden/>
          </w:rPr>
        </w:r>
        <w:r w:rsidR="00C11427">
          <w:rPr>
            <w:noProof/>
            <w:webHidden/>
          </w:rPr>
          <w:fldChar w:fldCharType="separate"/>
        </w:r>
        <w:r w:rsidR="00C11427">
          <w:rPr>
            <w:noProof/>
            <w:webHidden/>
          </w:rPr>
          <w:t>13</w:t>
        </w:r>
        <w:r w:rsidR="00C11427">
          <w:rPr>
            <w:noProof/>
            <w:webHidden/>
          </w:rPr>
          <w:fldChar w:fldCharType="end"/>
        </w:r>
      </w:hyperlink>
    </w:p>
    <w:p w:rsidR="00C11427" w:rsidRDefault="00100FBF">
      <w:pPr>
        <w:pStyle w:val="10"/>
        <w:tabs>
          <w:tab w:val="right" w:leader="dot" w:pos="8296"/>
        </w:tabs>
        <w:ind w:firstLine="480"/>
        <w:rPr>
          <w:rFonts w:asciiTheme="minorHAnsi" w:eastAsiaTheme="minorEastAsia" w:hAnsiTheme="minorHAnsi" w:cstheme="minorBidi"/>
          <w:noProof/>
          <w:sz w:val="21"/>
        </w:rPr>
      </w:pPr>
      <w:hyperlink w:anchor="_Toc24283955" w:history="1">
        <w:r w:rsidR="00C11427" w:rsidRPr="005D7D5F">
          <w:rPr>
            <w:rStyle w:val="af6"/>
            <w:rFonts w:hint="eastAsia"/>
            <w:noProof/>
          </w:rPr>
          <w:t>十、联系方式</w:t>
        </w:r>
        <w:r w:rsidR="00C11427">
          <w:rPr>
            <w:noProof/>
            <w:webHidden/>
          </w:rPr>
          <w:tab/>
        </w:r>
        <w:r w:rsidR="00C11427">
          <w:rPr>
            <w:noProof/>
            <w:webHidden/>
          </w:rPr>
          <w:fldChar w:fldCharType="begin"/>
        </w:r>
        <w:r w:rsidR="00C11427">
          <w:rPr>
            <w:noProof/>
            <w:webHidden/>
          </w:rPr>
          <w:instrText xml:space="preserve"> PAGEREF _Toc24283955 \h </w:instrText>
        </w:r>
        <w:r w:rsidR="00C11427">
          <w:rPr>
            <w:noProof/>
            <w:webHidden/>
          </w:rPr>
        </w:r>
        <w:r w:rsidR="00C11427">
          <w:rPr>
            <w:noProof/>
            <w:webHidden/>
          </w:rPr>
          <w:fldChar w:fldCharType="separate"/>
        </w:r>
        <w:r w:rsidR="00C11427">
          <w:rPr>
            <w:noProof/>
            <w:webHidden/>
          </w:rPr>
          <w:t>14</w:t>
        </w:r>
        <w:r w:rsidR="00C11427">
          <w:rPr>
            <w:noProof/>
            <w:webHidden/>
          </w:rPr>
          <w:fldChar w:fldCharType="end"/>
        </w:r>
      </w:hyperlink>
    </w:p>
    <w:p w:rsidR="005E6751" w:rsidRPr="00052B9B" w:rsidRDefault="005E6751" w:rsidP="005E6751">
      <w:pPr>
        <w:pStyle w:val="10"/>
        <w:tabs>
          <w:tab w:val="left" w:pos="400"/>
          <w:tab w:val="right" w:leader="dot" w:pos="8296"/>
        </w:tabs>
        <w:ind w:firstLine="480"/>
        <w:rPr>
          <w:rFonts w:eastAsia="方正仿宋简体"/>
          <w:b/>
          <w:color w:val="000000" w:themeColor="text1"/>
          <w:sz w:val="32"/>
          <w:szCs w:val="32"/>
        </w:rPr>
        <w:sectPr w:rsidR="005E6751" w:rsidRPr="00052B9B" w:rsidSect="00436F29">
          <w:pgSz w:w="11906" w:h="16838"/>
          <w:pgMar w:top="1440" w:right="1800" w:bottom="1440" w:left="1800" w:header="851" w:footer="992" w:gutter="0"/>
          <w:cols w:space="720"/>
          <w:docGrid w:type="lines" w:linePitch="312"/>
        </w:sectPr>
      </w:pPr>
      <w:r w:rsidRPr="00052B9B">
        <w:rPr>
          <w:rStyle w:val="af6"/>
          <w:rFonts w:eastAsia="方正仿宋简体"/>
          <w:noProof/>
        </w:rPr>
        <w:fldChar w:fldCharType="end"/>
      </w:r>
    </w:p>
    <w:p w:rsidR="00852DD5" w:rsidRPr="00052B9B" w:rsidRDefault="00852DD5" w:rsidP="00C80CBE">
      <w:pPr>
        <w:pStyle w:val="12"/>
        <w:spacing w:before="163" w:after="163"/>
        <w:ind w:firstLine="600"/>
      </w:pPr>
      <w:bookmarkStart w:id="0" w:name="_Toc366050038"/>
      <w:bookmarkStart w:id="1" w:name="_Toc374381845"/>
      <w:bookmarkStart w:id="2" w:name="_Toc374381911"/>
      <w:bookmarkStart w:id="3" w:name="_Toc374957903"/>
      <w:bookmarkStart w:id="4" w:name="_Toc375070721"/>
      <w:bookmarkStart w:id="5" w:name="_Toc375557957"/>
      <w:bookmarkStart w:id="6" w:name="_Toc376285219"/>
      <w:bookmarkStart w:id="7" w:name="_Toc376597516"/>
      <w:bookmarkStart w:id="8" w:name="_Toc24283935"/>
      <w:bookmarkStart w:id="9" w:name="_Toc49652922"/>
      <w:r>
        <w:lastRenderedPageBreak/>
        <w:t>一</w:t>
      </w:r>
      <w:r>
        <w:rPr>
          <w:rFonts w:hint="eastAsia"/>
        </w:rPr>
        <w:t>、</w:t>
      </w:r>
      <w:r w:rsidRPr="00052B9B">
        <w:t>测试目的</w:t>
      </w:r>
      <w:bookmarkEnd w:id="0"/>
      <w:r w:rsidRPr="00052B9B">
        <w:t>和背景</w:t>
      </w:r>
      <w:bookmarkEnd w:id="1"/>
      <w:bookmarkEnd w:id="2"/>
      <w:bookmarkEnd w:id="3"/>
      <w:bookmarkEnd w:id="4"/>
      <w:bookmarkEnd w:id="5"/>
      <w:bookmarkEnd w:id="6"/>
      <w:bookmarkEnd w:id="7"/>
      <w:bookmarkEnd w:id="8"/>
    </w:p>
    <w:p w:rsidR="00852DD5" w:rsidRPr="00C11427" w:rsidRDefault="00852DD5" w:rsidP="00DD727F">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为</w:t>
      </w:r>
      <w:r w:rsidRPr="00C11427">
        <w:rPr>
          <w:rFonts w:ascii="仿宋" w:hAnsi="仿宋" w:cs="Times New Roman" w:hint="eastAsia"/>
          <w:color w:val="000000" w:themeColor="text1"/>
          <w:sz w:val="30"/>
          <w:szCs w:val="30"/>
        </w:rPr>
        <w:t>验证各市场参与者技术系统对于集合竞价撮合频次调整和投资者适当性</w:t>
      </w:r>
      <w:r w:rsidR="00A61174">
        <w:rPr>
          <w:rFonts w:ascii="仿宋" w:hAnsi="仿宋" w:cs="Times New Roman" w:hint="eastAsia"/>
          <w:color w:val="000000" w:themeColor="text1"/>
          <w:sz w:val="30"/>
          <w:szCs w:val="30"/>
        </w:rPr>
        <w:t>差异化管理</w:t>
      </w:r>
      <w:r w:rsidRPr="00C11427">
        <w:rPr>
          <w:rFonts w:ascii="仿宋" w:hAnsi="仿宋" w:cs="Times New Roman" w:hint="eastAsia"/>
          <w:color w:val="000000" w:themeColor="text1"/>
          <w:sz w:val="30"/>
          <w:szCs w:val="30"/>
        </w:rPr>
        <w:t>业务</w:t>
      </w:r>
      <w:r w:rsidRPr="00C11427">
        <w:rPr>
          <w:rFonts w:ascii="仿宋" w:hAnsi="仿宋" w:cs="Times New Roman"/>
          <w:color w:val="000000" w:themeColor="text1"/>
          <w:sz w:val="30"/>
          <w:szCs w:val="30"/>
        </w:rPr>
        <w:t>的技术</w:t>
      </w:r>
      <w:r w:rsidRPr="00C11427">
        <w:rPr>
          <w:rFonts w:ascii="仿宋" w:hAnsi="仿宋" w:cs="Times New Roman" w:hint="eastAsia"/>
          <w:color w:val="000000" w:themeColor="text1"/>
          <w:sz w:val="30"/>
          <w:szCs w:val="30"/>
        </w:rPr>
        <w:t>准备情况</w:t>
      </w:r>
      <w:r w:rsidRPr="00C11427">
        <w:rPr>
          <w:rFonts w:ascii="仿宋" w:hAnsi="仿宋" w:cs="Times New Roman"/>
          <w:color w:val="000000" w:themeColor="text1"/>
          <w:sz w:val="30"/>
          <w:szCs w:val="30"/>
        </w:rPr>
        <w:t>，全国中小企业股份转让系统有限责任公司（以下简称“全国股转公司”）联合中国证券登记结算有限责任公司（以下简称“中国结算”）、深圳证券通信有限公司（以下简称“深证通”）共同搭建仿真测试环境</w:t>
      </w:r>
      <w:r w:rsidRPr="00C11427">
        <w:rPr>
          <w:rFonts w:ascii="仿宋" w:hAnsi="仿宋" w:cs="Times New Roman" w:hint="eastAsia"/>
          <w:color w:val="000000" w:themeColor="text1"/>
          <w:sz w:val="30"/>
          <w:szCs w:val="30"/>
        </w:rPr>
        <w:t>。</w:t>
      </w:r>
    </w:p>
    <w:p w:rsidR="00852DD5" w:rsidRPr="00C11427" w:rsidRDefault="00852DD5" w:rsidP="00DD727F">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仿真测试各参与者请认真阅读本测试方案，在测试过程中按照要求进行充分测试。</w:t>
      </w:r>
    </w:p>
    <w:p w:rsidR="00852DD5" w:rsidRPr="00052B9B" w:rsidRDefault="00852DD5" w:rsidP="00C11427">
      <w:pPr>
        <w:pStyle w:val="12"/>
        <w:spacing w:before="163" w:after="163"/>
        <w:ind w:firstLine="600"/>
      </w:pPr>
      <w:bookmarkStart w:id="10" w:name="_Toc374381846"/>
      <w:bookmarkStart w:id="11" w:name="_Toc374381912"/>
      <w:bookmarkStart w:id="12" w:name="_Toc374957904"/>
      <w:bookmarkStart w:id="13" w:name="_Toc375070722"/>
      <w:bookmarkStart w:id="14" w:name="_Toc375557958"/>
      <w:bookmarkStart w:id="15" w:name="_Toc376285220"/>
      <w:bookmarkStart w:id="16" w:name="_Toc376597517"/>
      <w:bookmarkStart w:id="17" w:name="_Toc24283936"/>
      <w:r>
        <w:t>二</w:t>
      </w:r>
      <w:r>
        <w:rPr>
          <w:rFonts w:hint="eastAsia"/>
        </w:rPr>
        <w:t>、</w:t>
      </w:r>
      <w:r w:rsidRPr="00052B9B">
        <w:t>参测</w:t>
      </w:r>
      <w:bookmarkEnd w:id="10"/>
      <w:bookmarkEnd w:id="11"/>
      <w:bookmarkEnd w:id="12"/>
      <w:bookmarkEnd w:id="13"/>
      <w:bookmarkEnd w:id="14"/>
      <w:bookmarkEnd w:id="15"/>
      <w:bookmarkEnd w:id="16"/>
      <w:r>
        <w:rPr>
          <w:rFonts w:hint="eastAsia"/>
        </w:rPr>
        <w:t>机构</w:t>
      </w:r>
      <w:bookmarkEnd w:id="17"/>
    </w:p>
    <w:p w:rsidR="00852DD5"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1、</w:t>
      </w:r>
      <w:r w:rsidR="00852DD5" w:rsidRPr="00C11427">
        <w:rPr>
          <w:rFonts w:ascii="仿宋" w:hAnsi="仿宋" w:cs="Times New Roman"/>
          <w:color w:val="000000" w:themeColor="text1"/>
          <w:sz w:val="30"/>
          <w:szCs w:val="30"/>
        </w:rPr>
        <w:t>全国中小企业股份转让系统有限责任公司</w:t>
      </w:r>
    </w:p>
    <w:p w:rsidR="00852DD5"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2、</w:t>
      </w:r>
      <w:r w:rsidR="00852DD5" w:rsidRPr="00C11427">
        <w:rPr>
          <w:rFonts w:ascii="仿宋" w:hAnsi="仿宋" w:cs="Times New Roman"/>
          <w:color w:val="000000" w:themeColor="text1"/>
          <w:sz w:val="30"/>
          <w:szCs w:val="30"/>
        </w:rPr>
        <w:t>中国证券登记结算有限责任公司</w:t>
      </w:r>
    </w:p>
    <w:p w:rsidR="00852DD5"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3、</w:t>
      </w:r>
      <w:r w:rsidR="00852DD5" w:rsidRPr="00C11427">
        <w:rPr>
          <w:rFonts w:ascii="仿宋" w:hAnsi="仿宋" w:cs="Times New Roman"/>
          <w:color w:val="000000" w:themeColor="text1"/>
          <w:sz w:val="30"/>
          <w:szCs w:val="30"/>
        </w:rPr>
        <w:t>深圳证券通信有限公司</w:t>
      </w:r>
    </w:p>
    <w:p w:rsidR="00852DD5"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4、</w:t>
      </w:r>
      <w:r w:rsidR="00852DD5" w:rsidRPr="00C11427">
        <w:rPr>
          <w:rFonts w:ascii="仿宋" w:hAnsi="仿宋" w:cs="Times New Roman"/>
          <w:color w:val="000000" w:themeColor="text1"/>
          <w:sz w:val="30"/>
          <w:szCs w:val="30"/>
        </w:rPr>
        <w:t>各</w:t>
      </w:r>
      <w:r w:rsidR="00852DD5" w:rsidRPr="00C11427">
        <w:rPr>
          <w:rFonts w:ascii="仿宋" w:hAnsi="仿宋" w:cs="Times New Roman" w:hint="eastAsia"/>
          <w:color w:val="000000" w:themeColor="text1"/>
          <w:sz w:val="30"/>
          <w:szCs w:val="30"/>
        </w:rPr>
        <w:t>主办券商、</w:t>
      </w:r>
      <w:r w:rsidR="00852DD5" w:rsidRPr="00C11427">
        <w:rPr>
          <w:rFonts w:ascii="仿宋" w:hAnsi="仿宋" w:cs="Times New Roman"/>
          <w:color w:val="000000" w:themeColor="text1"/>
          <w:sz w:val="30"/>
          <w:szCs w:val="30"/>
        </w:rPr>
        <w:t>信息商、</w:t>
      </w:r>
      <w:r w:rsidR="00852DD5" w:rsidRPr="00C11427">
        <w:rPr>
          <w:rFonts w:ascii="仿宋" w:hAnsi="仿宋" w:cs="Times New Roman" w:hint="eastAsia"/>
          <w:color w:val="000000" w:themeColor="text1"/>
          <w:sz w:val="30"/>
          <w:szCs w:val="30"/>
        </w:rPr>
        <w:t>基金公司、托管行</w:t>
      </w:r>
    </w:p>
    <w:p w:rsidR="00852DD5" w:rsidRPr="00C11427" w:rsidRDefault="00852DD5" w:rsidP="00C11427">
      <w:pPr>
        <w:pStyle w:val="12"/>
        <w:spacing w:before="163" w:after="163"/>
        <w:ind w:firstLine="600"/>
      </w:pPr>
      <w:bookmarkStart w:id="18" w:name="_Toc375557959"/>
      <w:bookmarkStart w:id="19" w:name="_Toc376285221"/>
      <w:bookmarkStart w:id="20" w:name="_Toc376597518"/>
      <w:bookmarkStart w:id="21" w:name="_Toc374381847"/>
      <w:bookmarkStart w:id="22" w:name="_Toc374381913"/>
      <w:bookmarkStart w:id="23" w:name="_Toc374957905"/>
      <w:bookmarkStart w:id="24" w:name="_Toc375070723"/>
      <w:bookmarkStart w:id="25" w:name="_Toc24283937"/>
      <w:r w:rsidRPr="00C11427">
        <w:t>三</w:t>
      </w:r>
      <w:r w:rsidRPr="00C11427">
        <w:rPr>
          <w:rFonts w:hint="eastAsia"/>
        </w:rPr>
        <w:t>、</w:t>
      </w:r>
      <w:r w:rsidRPr="00C11427">
        <w:t>参考技术规范</w:t>
      </w:r>
      <w:bookmarkEnd w:id="18"/>
      <w:bookmarkEnd w:id="19"/>
      <w:bookmarkEnd w:id="20"/>
      <w:bookmarkEnd w:id="21"/>
      <w:bookmarkEnd w:id="22"/>
      <w:bookmarkEnd w:id="23"/>
      <w:bookmarkEnd w:id="24"/>
      <w:bookmarkEnd w:id="25"/>
    </w:p>
    <w:p w:rsidR="00852DD5"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1</w:t>
      </w:r>
      <w:r w:rsidRPr="00C11427">
        <w:rPr>
          <w:rFonts w:ascii="仿宋" w:hAnsi="仿宋" w:cs="Times New Roman" w:hint="eastAsia"/>
          <w:color w:val="000000" w:themeColor="text1"/>
          <w:sz w:val="30"/>
          <w:szCs w:val="30"/>
        </w:rPr>
        <w:t>、</w:t>
      </w:r>
      <w:r w:rsidR="00852DD5" w:rsidRPr="00C11427">
        <w:rPr>
          <w:rFonts w:ascii="仿宋" w:hAnsi="仿宋" w:cs="Times New Roman"/>
          <w:color w:val="000000" w:themeColor="text1"/>
          <w:sz w:val="30"/>
          <w:szCs w:val="30"/>
        </w:rPr>
        <w:t>《全国中小企业股份转让系统交易支持平台数据接口规范(V1.43)》</w:t>
      </w:r>
    </w:p>
    <w:p w:rsidR="00852DD5"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2、</w:t>
      </w:r>
      <w:r w:rsidR="00852DD5" w:rsidRPr="00C11427">
        <w:rPr>
          <w:rFonts w:ascii="仿宋" w:hAnsi="仿宋" w:cs="Times New Roman" w:hint="eastAsia"/>
          <w:color w:val="000000" w:themeColor="text1"/>
          <w:sz w:val="30"/>
          <w:szCs w:val="30"/>
        </w:rPr>
        <w:t>《全国中小企业股份转让系统市场参与者技术系统变更指南之交易业务（V1.2）》</w:t>
      </w:r>
    </w:p>
    <w:p w:rsidR="00852DD5"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3、</w:t>
      </w:r>
      <w:r w:rsidR="00852DD5" w:rsidRPr="00C11427">
        <w:rPr>
          <w:rFonts w:ascii="仿宋" w:hAnsi="仿宋" w:cs="Times New Roman" w:hint="eastAsia"/>
          <w:color w:val="000000" w:themeColor="text1"/>
          <w:sz w:val="30"/>
          <w:szCs w:val="30"/>
        </w:rPr>
        <w:t>《全国中小企业股份转让系统市场参与者技术系统变更指南之适当性差异化管理（V1.2）》</w:t>
      </w:r>
    </w:p>
    <w:p w:rsidR="00852DD5"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lastRenderedPageBreak/>
        <w:t>4、</w:t>
      </w:r>
      <w:r w:rsidR="00852DD5" w:rsidRPr="00C11427">
        <w:rPr>
          <w:rFonts w:ascii="仿宋" w:hAnsi="仿宋" w:cs="Times New Roman" w:hint="eastAsia"/>
          <w:color w:val="000000" w:themeColor="text1"/>
          <w:sz w:val="30"/>
          <w:szCs w:val="30"/>
        </w:rPr>
        <w:t>《全国中小企业股份转让系统周边技术系统开发者指南（V1.2）》</w:t>
      </w:r>
    </w:p>
    <w:p w:rsidR="00852DD5" w:rsidRPr="00C11427" w:rsidRDefault="00852DD5" w:rsidP="00C11427">
      <w:pPr>
        <w:pStyle w:val="12"/>
        <w:spacing w:before="163" w:after="163"/>
        <w:ind w:firstLine="600"/>
      </w:pPr>
      <w:bookmarkStart w:id="26" w:name="_Toc376597521"/>
      <w:bookmarkStart w:id="27" w:name="_Toc374957908"/>
      <w:bookmarkStart w:id="28" w:name="_Toc375070726"/>
      <w:bookmarkStart w:id="29" w:name="_Toc374381850"/>
      <w:bookmarkStart w:id="30" w:name="_Toc374381916"/>
      <w:bookmarkStart w:id="31" w:name="_Toc375557962"/>
      <w:bookmarkStart w:id="32" w:name="_Toc376285224"/>
      <w:bookmarkStart w:id="33" w:name="_Toc24283938"/>
      <w:r w:rsidRPr="00C11427">
        <w:t>四</w:t>
      </w:r>
      <w:r w:rsidRPr="00C11427">
        <w:rPr>
          <w:rFonts w:hint="eastAsia"/>
        </w:rPr>
        <w:t>、</w:t>
      </w:r>
      <w:r w:rsidRPr="00C11427">
        <w:t>参测技术系统</w:t>
      </w:r>
      <w:bookmarkEnd w:id="26"/>
      <w:bookmarkEnd w:id="27"/>
      <w:bookmarkEnd w:id="28"/>
      <w:bookmarkEnd w:id="29"/>
      <w:bookmarkEnd w:id="30"/>
      <w:bookmarkEnd w:id="31"/>
      <w:bookmarkEnd w:id="32"/>
      <w:bookmarkEnd w:id="33"/>
    </w:p>
    <w:p w:rsidR="00852DD5" w:rsidRPr="00C11427" w:rsidRDefault="00DD727F"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1、</w:t>
      </w:r>
      <w:r w:rsidR="00852DD5" w:rsidRPr="00C11427">
        <w:rPr>
          <w:rFonts w:ascii="仿宋" w:hAnsi="仿宋" w:cs="Times New Roman"/>
          <w:color w:val="000000" w:themeColor="text1"/>
          <w:sz w:val="30"/>
          <w:szCs w:val="30"/>
        </w:rPr>
        <w:t>全国中小企业股份转让系统交易支持平台仿真测试环境</w:t>
      </w:r>
      <w:r w:rsidR="00852DD5" w:rsidRPr="00C11427">
        <w:rPr>
          <w:rFonts w:ascii="仿宋" w:hAnsi="仿宋" w:cs="Times New Roman" w:hint="eastAsia"/>
          <w:color w:val="000000" w:themeColor="text1"/>
          <w:sz w:val="30"/>
          <w:szCs w:val="30"/>
        </w:rPr>
        <w:t>（以下简称 “全国股转系统仿真测试环境”）</w:t>
      </w:r>
    </w:p>
    <w:p w:rsidR="00852DD5" w:rsidRPr="00C11427" w:rsidRDefault="00DD727F"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2、</w:t>
      </w:r>
      <w:r w:rsidR="00852DD5" w:rsidRPr="00C11427">
        <w:rPr>
          <w:rFonts w:ascii="仿宋" w:hAnsi="仿宋" w:cs="Times New Roman"/>
          <w:color w:val="000000" w:themeColor="text1"/>
          <w:sz w:val="30"/>
          <w:szCs w:val="30"/>
        </w:rPr>
        <w:t>中国证券登记结算有限责任公司新三板登记结算仿真测试环境</w:t>
      </w:r>
    </w:p>
    <w:p w:rsidR="00852DD5" w:rsidRPr="00C11427" w:rsidRDefault="00DD727F"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3、</w:t>
      </w:r>
      <w:r w:rsidR="00852DD5" w:rsidRPr="00C11427">
        <w:rPr>
          <w:rFonts w:ascii="仿宋" w:hAnsi="仿宋" w:cs="Times New Roman"/>
          <w:color w:val="000000" w:themeColor="text1"/>
          <w:sz w:val="30"/>
          <w:szCs w:val="30"/>
        </w:rPr>
        <w:t>深圳证券通信系统仿真测试环境</w:t>
      </w:r>
    </w:p>
    <w:p w:rsidR="00852DD5" w:rsidRPr="00C11427" w:rsidRDefault="00DD727F"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4、</w:t>
      </w:r>
      <w:r w:rsidR="00852DD5" w:rsidRPr="00C11427">
        <w:rPr>
          <w:rFonts w:ascii="仿宋" w:hAnsi="仿宋" w:cs="Times New Roman"/>
          <w:color w:val="000000" w:themeColor="text1"/>
          <w:sz w:val="30"/>
          <w:szCs w:val="30"/>
        </w:rPr>
        <w:t>深圳证券通信公司金融数据交换平台</w:t>
      </w:r>
      <w:r w:rsidR="00852DD5" w:rsidRPr="00C11427">
        <w:rPr>
          <w:rFonts w:ascii="仿宋" w:hAnsi="仿宋" w:cs="Times New Roman" w:hint="eastAsia"/>
          <w:color w:val="000000" w:themeColor="text1"/>
          <w:sz w:val="30"/>
          <w:szCs w:val="30"/>
        </w:rPr>
        <w:t>（FDEP）</w:t>
      </w:r>
      <w:r w:rsidR="00852DD5" w:rsidRPr="00C11427">
        <w:rPr>
          <w:rFonts w:ascii="仿宋" w:hAnsi="仿宋" w:cs="Times New Roman"/>
          <w:color w:val="000000" w:themeColor="text1"/>
          <w:sz w:val="30"/>
          <w:szCs w:val="30"/>
        </w:rPr>
        <w:t>仿真环境</w:t>
      </w:r>
    </w:p>
    <w:p w:rsidR="00852DD5" w:rsidRPr="00C11427" w:rsidRDefault="00DD727F"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5、</w:t>
      </w:r>
      <w:r w:rsidR="00852DD5" w:rsidRPr="00C11427">
        <w:rPr>
          <w:rFonts w:ascii="仿宋" w:hAnsi="仿宋" w:cs="Times New Roman"/>
          <w:color w:val="000000" w:themeColor="text1"/>
          <w:sz w:val="30"/>
          <w:szCs w:val="30"/>
        </w:rPr>
        <w:t>各</w:t>
      </w:r>
      <w:r w:rsidR="00852DD5" w:rsidRPr="00C11427">
        <w:rPr>
          <w:rFonts w:ascii="仿宋" w:hAnsi="仿宋" w:cs="Times New Roman" w:hint="eastAsia"/>
          <w:color w:val="000000" w:themeColor="text1"/>
          <w:sz w:val="30"/>
          <w:szCs w:val="30"/>
        </w:rPr>
        <w:t>主办券商、</w:t>
      </w:r>
      <w:r w:rsidR="00852DD5" w:rsidRPr="00C11427">
        <w:rPr>
          <w:rFonts w:ascii="仿宋" w:hAnsi="仿宋" w:cs="Times New Roman"/>
          <w:color w:val="000000" w:themeColor="text1"/>
          <w:sz w:val="30"/>
          <w:szCs w:val="30"/>
        </w:rPr>
        <w:t>信息商、</w:t>
      </w:r>
      <w:r w:rsidR="00852DD5" w:rsidRPr="00C11427">
        <w:rPr>
          <w:rFonts w:ascii="仿宋" w:hAnsi="仿宋" w:cs="Times New Roman" w:hint="eastAsia"/>
          <w:color w:val="000000" w:themeColor="text1"/>
          <w:sz w:val="30"/>
          <w:szCs w:val="30"/>
        </w:rPr>
        <w:t>基金公司、托管行</w:t>
      </w:r>
      <w:r w:rsidR="00852DD5" w:rsidRPr="00C11427">
        <w:rPr>
          <w:rFonts w:ascii="仿宋" w:hAnsi="仿宋" w:cs="Times New Roman"/>
          <w:color w:val="000000" w:themeColor="text1"/>
          <w:sz w:val="30"/>
          <w:szCs w:val="30"/>
        </w:rPr>
        <w:t>相关测试环境</w:t>
      </w:r>
    </w:p>
    <w:p w:rsidR="00852DD5" w:rsidRPr="00C11427" w:rsidRDefault="00852DD5" w:rsidP="00C11427">
      <w:pPr>
        <w:pStyle w:val="12"/>
        <w:spacing w:before="163" w:after="163"/>
        <w:ind w:firstLine="600"/>
      </w:pPr>
      <w:bookmarkStart w:id="34" w:name="_Toc24283939"/>
      <w:r w:rsidRPr="00C11427">
        <w:t>五</w:t>
      </w:r>
      <w:r w:rsidRPr="00C11427">
        <w:rPr>
          <w:rFonts w:hint="eastAsia"/>
        </w:rPr>
        <w:t>、</w:t>
      </w:r>
      <w:r w:rsidRPr="00C11427">
        <w:t>仿真测试时间安排</w:t>
      </w:r>
      <w:bookmarkEnd w:id="34"/>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本次仿真测试时间为2019年11月18日至2019年11月29日，每一周为一轮</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共计两轮</w:t>
      </w:r>
      <w:r w:rsidRPr="00C11427">
        <w:rPr>
          <w:rFonts w:ascii="仿宋" w:hAnsi="仿宋" w:cs="Times New Roman" w:hint="eastAsia"/>
          <w:color w:val="000000" w:themeColor="text1"/>
          <w:sz w:val="30"/>
          <w:szCs w:val="30"/>
        </w:rPr>
        <w:t>，周一到周五</w:t>
      </w:r>
      <w:r w:rsidRPr="00C11427">
        <w:rPr>
          <w:rFonts w:ascii="仿宋" w:hAnsi="仿宋" w:cs="Times New Roman"/>
          <w:color w:val="000000" w:themeColor="text1"/>
          <w:sz w:val="30"/>
          <w:szCs w:val="30"/>
        </w:rPr>
        <w:t>全天开放测试环境。</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具体时间见下表：</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3642"/>
        <w:gridCol w:w="3969"/>
      </w:tblGrid>
      <w:tr w:rsidR="00852DD5" w:rsidRPr="00A772C6" w:rsidTr="00DD727F">
        <w:trPr>
          <w:cantSplit/>
          <w:trHeight w:val="567"/>
        </w:trPr>
        <w:tc>
          <w:tcPr>
            <w:tcW w:w="9209" w:type="dxa"/>
            <w:gridSpan w:val="3"/>
            <w:tcBorders>
              <w:bottom w:val="single" w:sz="4" w:space="0" w:color="auto"/>
            </w:tcBorders>
            <w:shd w:val="clear" w:color="auto" w:fill="D9D9D9" w:themeFill="background1" w:themeFillShade="D9"/>
            <w:vAlign w:val="center"/>
          </w:tcPr>
          <w:p w:rsidR="00852DD5" w:rsidRPr="00DD727F" w:rsidRDefault="00852DD5" w:rsidP="00DD727F">
            <w:pPr>
              <w:spacing w:before="187" w:line="300" w:lineRule="exact"/>
              <w:ind w:firstLineChars="0" w:firstLine="0"/>
              <w:jc w:val="center"/>
              <w:rPr>
                <w:rFonts w:ascii="楷体" w:eastAsia="楷体" w:hAnsi="楷体" w:cs="Times New Roman"/>
                <w:b/>
                <w:bCs/>
                <w:szCs w:val="24"/>
              </w:rPr>
            </w:pPr>
            <w:r w:rsidRPr="00DD727F">
              <w:rPr>
                <w:rFonts w:ascii="楷体" w:eastAsia="楷体" w:hAnsi="楷体" w:cs="Times New Roman" w:hint="eastAsia"/>
                <w:b/>
                <w:bCs/>
                <w:szCs w:val="24"/>
              </w:rPr>
              <w:t>挂牌公司证券交易测试安排</w:t>
            </w:r>
          </w:p>
        </w:tc>
      </w:tr>
      <w:tr w:rsidR="00852DD5" w:rsidRPr="00A772C6" w:rsidTr="00DD727F">
        <w:trPr>
          <w:cantSplit/>
          <w:trHeight w:val="567"/>
        </w:trPr>
        <w:tc>
          <w:tcPr>
            <w:tcW w:w="1598" w:type="dxa"/>
            <w:tcBorders>
              <w:bottom w:val="single" w:sz="4" w:space="0" w:color="auto"/>
            </w:tcBorders>
            <w:shd w:val="clear" w:color="auto" w:fill="D9D9D9" w:themeFill="background1" w:themeFillShade="D9"/>
            <w:vAlign w:val="center"/>
          </w:tcPr>
          <w:p w:rsidR="00852DD5" w:rsidRPr="00A772C6" w:rsidRDefault="00852DD5" w:rsidP="00DD727F">
            <w:pPr>
              <w:spacing w:before="187" w:line="300" w:lineRule="exact"/>
              <w:ind w:firstLineChars="0" w:firstLine="0"/>
              <w:jc w:val="center"/>
              <w:rPr>
                <w:rFonts w:ascii="仿宋" w:hAnsi="仿宋" w:cs="Times New Roman"/>
                <w:b/>
                <w:bCs/>
                <w:szCs w:val="24"/>
              </w:rPr>
            </w:pPr>
            <w:r w:rsidRPr="00A772C6">
              <w:rPr>
                <w:rFonts w:ascii="仿宋" w:hAnsi="仿宋" w:cs="Times New Roman"/>
                <w:b/>
                <w:bCs/>
                <w:szCs w:val="24"/>
              </w:rPr>
              <w:t>时间</w:t>
            </w:r>
          </w:p>
        </w:tc>
        <w:tc>
          <w:tcPr>
            <w:tcW w:w="3642" w:type="dxa"/>
            <w:tcBorders>
              <w:bottom w:val="single" w:sz="4" w:space="0" w:color="auto"/>
            </w:tcBorders>
            <w:shd w:val="clear" w:color="auto" w:fill="D9D9D9" w:themeFill="background1" w:themeFillShade="D9"/>
            <w:vAlign w:val="center"/>
          </w:tcPr>
          <w:p w:rsidR="00852DD5" w:rsidRPr="00DD727F" w:rsidRDefault="00852DD5" w:rsidP="00DD727F">
            <w:pPr>
              <w:spacing w:before="187" w:line="300" w:lineRule="exact"/>
              <w:ind w:firstLineChars="0" w:firstLine="0"/>
              <w:jc w:val="center"/>
              <w:rPr>
                <w:rFonts w:ascii="楷体" w:eastAsia="楷体" w:hAnsi="楷体" w:cs="Times New Roman"/>
                <w:b/>
                <w:bCs/>
                <w:szCs w:val="24"/>
              </w:rPr>
            </w:pPr>
            <w:r w:rsidRPr="00DD727F">
              <w:rPr>
                <w:rFonts w:ascii="楷体" w:eastAsia="楷体" w:hAnsi="楷体" w:cs="Times New Roman"/>
                <w:b/>
                <w:bCs/>
                <w:szCs w:val="24"/>
              </w:rPr>
              <w:t>全国股</w:t>
            </w:r>
            <w:proofErr w:type="gramStart"/>
            <w:r w:rsidRPr="00DD727F">
              <w:rPr>
                <w:rFonts w:ascii="楷体" w:eastAsia="楷体" w:hAnsi="楷体" w:cs="Times New Roman"/>
                <w:b/>
                <w:bCs/>
                <w:szCs w:val="24"/>
              </w:rPr>
              <w:t>转系统</w:t>
            </w:r>
            <w:proofErr w:type="gramEnd"/>
            <w:r w:rsidRPr="00DD727F">
              <w:rPr>
                <w:rFonts w:ascii="楷体" w:eastAsia="楷体" w:hAnsi="楷体" w:cs="Times New Roman"/>
                <w:b/>
                <w:bCs/>
                <w:szCs w:val="24"/>
              </w:rPr>
              <w:t>重点测试内容</w:t>
            </w:r>
          </w:p>
        </w:tc>
        <w:tc>
          <w:tcPr>
            <w:tcW w:w="3969" w:type="dxa"/>
            <w:tcBorders>
              <w:bottom w:val="single" w:sz="4" w:space="0" w:color="auto"/>
            </w:tcBorders>
            <w:shd w:val="clear" w:color="auto" w:fill="D9D9D9" w:themeFill="background1" w:themeFillShade="D9"/>
            <w:vAlign w:val="center"/>
          </w:tcPr>
          <w:p w:rsidR="00852DD5" w:rsidRPr="00DD727F" w:rsidRDefault="00852DD5" w:rsidP="00DD727F">
            <w:pPr>
              <w:spacing w:before="187" w:line="300" w:lineRule="exact"/>
              <w:ind w:firstLineChars="0" w:firstLine="0"/>
              <w:jc w:val="center"/>
              <w:rPr>
                <w:rFonts w:ascii="楷体" w:eastAsia="楷体" w:hAnsi="楷体" w:cs="Times New Roman"/>
                <w:b/>
                <w:bCs/>
                <w:szCs w:val="24"/>
              </w:rPr>
            </w:pPr>
            <w:r w:rsidRPr="00DD727F">
              <w:rPr>
                <w:rFonts w:ascii="楷体" w:eastAsia="楷体" w:hAnsi="楷体" w:cs="Times New Roman"/>
                <w:b/>
                <w:bCs/>
                <w:szCs w:val="24"/>
              </w:rPr>
              <w:t>参测机构重点测试内容</w:t>
            </w:r>
          </w:p>
        </w:tc>
      </w:tr>
      <w:tr w:rsidR="00852DD5" w:rsidRPr="00A772C6" w:rsidTr="00DD727F">
        <w:trPr>
          <w:cantSplit/>
          <w:trHeight w:val="567"/>
        </w:trPr>
        <w:tc>
          <w:tcPr>
            <w:tcW w:w="1598" w:type="dxa"/>
            <w:shd w:val="clear" w:color="auto" w:fill="auto"/>
            <w:vAlign w:val="center"/>
          </w:tcPr>
          <w:p w:rsidR="00852DD5" w:rsidRPr="00A772C6" w:rsidRDefault="00852DD5" w:rsidP="00DD727F">
            <w:pPr>
              <w:spacing w:before="187" w:line="300" w:lineRule="exact"/>
              <w:ind w:firstLineChars="0" w:firstLine="0"/>
              <w:jc w:val="center"/>
              <w:rPr>
                <w:rFonts w:ascii="仿宋" w:hAnsi="仿宋" w:cs="Times New Roman"/>
                <w:szCs w:val="24"/>
              </w:rPr>
            </w:pPr>
            <w:r w:rsidRPr="00A772C6">
              <w:rPr>
                <w:rFonts w:ascii="仿宋" w:hAnsi="仿宋" w:cs="Times New Roman"/>
                <w:szCs w:val="24"/>
              </w:rPr>
              <w:t>8:30</w:t>
            </w:r>
          </w:p>
        </w:tc>
        <w:tc>
          <w:tcPr>
            <w:tcW w:w="3642"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发送初始行情库，当日证券信息库等。</w:t>
            </w:r>
          </w:p>
        </w:tc>
        <w:tc>
          <w:tcPr>
            <w:tcW w:w="3969"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接收初始行情库、证券信息库等。</w:t>
            </w:r>
          </w:p>
        </w:tc>
      </w:tr>
      <w:tr w:rsidR="00852DD5" w:rsidRPr="00A772C6" w:rsidTr="00DD727F">
        <w:trPr>
          <w:cantSplit/>
          <w:trHeight w:val="567"/>
        </w:trPr>
        <w:tc>
          <w:tcPr>
            <w:tcW w:w="1598" w:type="dxa"/>
            <w:shd w:val="clear" w:color="auto" w:fill="auto"/>
            <w:vAlign w:val="center"/>
          </w:tcPr>
          <w:p w:rsidR="00852DD5" w:rsidRPr="00A772C6" w:rsidRDefault="00852DD5" w:rsidP="00DD727F">
            <w:pPr>
              <w:spacing w:before="187" w:line="300" w:lineRule="exact"/>
              <w:ind w:firstLineChars="0" w:firstLine="0"/>
              <w:jc w:val="center"/>
              <w:rPr>
                <w:rFonts w:ascii="仿宋" w:hAnsi="仿宋" w:cs="Times New Roman"/>
                <w:szCs w:val="24"/>
              </w:rPr>
            </w:pPr>
            <w:r w:rsidRPr="00A772C6">
              <w:rPr>
                <w:rFonts w:ascii="仿宋" w:hAnsi="仿宋" w:cs="Times New Roman"/>
                <w:szCs w:val="24"/>
              </w:rPr>
              <w:t>9:15-9:30</w:t>
            </w:r>
          </w:p>
        </w:tc>
        <w:tc>
          <w:tcPr>
            <w:tcW w:w="3642"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436F29">
              <w:rPr>
                <w:rFonts w:ascii="仿宋" w:hAnsi="仿宋" w:cs="Times New Roman"/>
                <w:b/>
                <w:szCs w:val="24"/>
              </w:rPr>
              <w:t>集合竞价转让限价申报处理；</w:t>
            </w:r>
            <w:r w:rsidRPr="00A772C6">
              <w:rPr>
                <w:rFonts w:ascii="仿宋" w:hAnsi="仿宋" w:cs="Times New Roman"/>
                <w:szCs w:val="24"/>
              </w:rPr>
              <w:t>做市</w:t>
            </w:r>
            <w:proofErr w:type="gramStart"/>
            <w:r w:rsidRPr="00A772C6">
              <w:rPr>
                <w:rFonts w:ascii="仿宋" w:hAnsi="仿宋" w:cs="Times New Roman"/>
                <w:szCs w:val="24"/>
              </w:rPr>
              <w:t>转让做</w:t>
            </w:r>
            <w:proofErr w:type="gramEnd"/>
            <w:r w:rsidRPr="00A772C6">
              <w:rPr>
                <w:rFonts w:ascii="仿宋" w:hAnsi="仿宋" w:cs="Times New Roman"/>
                <w:szCs w:val="24"/>
              </w:rPr>
              <w:t>市申报、限价申报处理；优先股</w:t>
            </w:r>
            <w:r w:rsidRPr="00A772C6">
              <w:rPr>
                <w:rFonts w:ascii="仿宋" w:hAnsi="仿宋" w:cs="Times New Roman"/>
                <w:color w:val="000000" w:themeColor="text1"/>
                <w:szCs w:val="24"/>
              </w:rPr>
              <w:t>协议转让定价申报、成交确认申报、互报成交确认申报处理，成交回报和行情信息发送。</w:t>
            </w:r>
          </w:p>
        </w:tc>
        <w:tc>
          <w:tcPr>
            <w:tcW w:w="3969"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436F29">
              <w:rPr>
                <w:rFonts w:ascii="仿宋" w:hAnsi="仿宋" w:cs="Times New Roman"/>
                <w:b/>
                <w:szCs w:val="24"/>
              </w:rPr>
              <w:t>集合竞价转让限价申报；</w:t>
            </w:r>
            <w:r w:rsidRPr="00A772C6">
              <w:rPr>
                <w:rFonts w:ascii="仿宋" w:hAnsi="仿宋" w:cs="Times New Roman"/>
                <w:szCs w:val="24"/>
              </w:rPr>
              <w:t>做市转让限价申报；优先股</w:t>
            </w:r>
            <w:r w:rsidRPr="00A772C6">
              <w:rPr>
                <w:rFonts w:ascii="仿宋" w:hAnsi="仿宋" w:cs="Times New Roman"/>
                <w:color w:val="000000" w:themeColor="text1"/>
                <w:szCs w:val="24"/>
              </w:rPr>
              <w:t>协议转让定价申报、成交确认申报、互报成交确认申报。</w:t>
            </w:r>
          </w:p>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查看各种申报处理状态，成交回报情况、行情揭示情况。</w:t>
            </w:r>
          </w:p>
        </w:tc>
      </w:tr>
      <w:tr w:rsidR="00852DD5" w:rsidRPr="00A772C6" w:rsidTr="00DD727F">
        <w:trPr>
          <w:cantSplit/>
          <w:trHeight w:val="567"/>
        </w:trPr>
        <w:tc>
          <w:tcPr>
            <w:tcW w:w="1598" w:type="dxa"/>
            <w:shd w:val="clear" w:color="auto" w:fill="auto"/>
            <w:vAlign w:val="center"/>
          </w:tcPr>
          <w:p w:rsidR="00852DD5" w:rsidRPr="00A772C6" w:rsidRDefault="00852DD5" w:rsidP="00DD727F">
            <w:pPr>
              <w:spacing w:before="187" w:line="300" w:lineRule="exact"/>
              <w:ind w:firstLineChars="0" w:firstLine="0"/>
              <w:jc w:val="center"/>
              <w:rPr>
                <w:rFonts w:ascii="仿宋" w:hAnsi="仿宋" w:cs="Times New Roman"/>
                <w:szCs w:val="24"/>
              </w:rPr>
            </w:pPr>
            <w:r w:rsidRPr="00A772C6">
              <w:rPr>
                <w:rFonts w:ascii="仿宋" w:hAnsi="仿宋" w:cs="Times New Roman"/>
                <w:szCs w:val="24"/>
              </w:rPr>
              <w:lastRenderedPageBreak/>
              <w:t>9:30-11:30</w:t>
            </w:r>
          </w:p>
        </w:tc>
        <w:tc>
          <w:tcPr>
            <w:tcW w:w="3642"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311CE6">
              <w:rPr>
                <w:rFonts w:ascii="仿宋" w:hAnsi="仿宋" w:cs="Times New Roman"/>
                <w:b/>
                <w:szCs w:val="24"/>
              </w:rPr>
              <w:t>集合竞价转让限价申报处理、成交回报和行情信息发送；</w:t>
            </w:r>
            <w:r w:rsidRPr="00A772C6">
              <w:rPr>
                <w:rFonts w:ascii="仿宋" w:hAnsi="仿宋" w:cs="Times New Roman"/>
                <w:szCs w:val="24"/>
              </w:rPr>
              <w:t>做市</w:t>
            </w:r>
            <w:proofErr w:type="gramStart"/>
            <w:r w:rsidRPr="00A772C6">
              <w:rPr>
                <w:rFonts w:ascii="仿宋" w:hAnsi="仿宋" w:cs="Times New Roman"/>
                <w:szCs w:val="24"/>
              </w:rPr>
              <w:t>转让做</w:t>
            </w:r>
            <w:proofErr w:type="gramEnd"/>
            <w:r w:rsidRPr="00A772C6">
              <w:rPr>
                <w:rFonts w:ascii="仿宋" w:hAnsi="仿宋" w:cs="Times New Roman"/>
                <w:szCs w:val="24"/>
              </w:rPr>
              <w:t>市申报处理、限价申报处理、成交回报和行情信息发送；优先股</w:t>
            </w:r>
            <w:r w:rsidRPr="00A772C6">
              <w:rPr>
                <w:rFonts w:ascii="仿宋" w:hAnsi="仿宋" w:cs="Times New Roman"/>
                <w:color w:val="000000" w:themeColor="text1"/>
                <w:szCs w:val="24"/>
              </w:rPr>
              <w:t>协议转让定价申报、成交确认申报、互报成交确认申报处理；两网及退市股票限价申报处理，成交回报和行情信息发送。</w:t>
            </w:r>
          </w:p>
        </w:tc>
        <w:tc>
          <w:tcPr>
            <w:tcW w:w="3969"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311CE6">
              <w:rPr>
                <w:rFonts w:ascii="仿宋" w:hAnsi="仿宋" w:cs="Times New Roman"/>
                <w:b/>
                <w:szCs w:val="24"/>
              </w:rPr>
              <w:t>集合竞价转让限价申报；</w:t>
            </w:r>
            <w:r w:rsidRPr="00A772C6">
              <w:rPr>
                <w:rFonts w:ascii="仿宋" w:hAnsi="仿宋" w:cs="Times New Roman"/>
                <w:szCs w:val="24"/>
              </w:rPr>
              <w:t>做市转让限价申报；优先股</w:t>
            </w:r>
            <w:r w:rsidRPr="00A772C6">
              <w:rPr>
                <w:rFonts w:ascii="仿宋" w:hAnsi="仿宋" w:cs="Times New Roman"/>
                <w:color w:val="000000" w:themeColor="text1"/>
                <w:szCs w:val="24"/>
              </w:rPr>
              <w:t>协议转让定价申报、成交确认申报、互报成交确认申报；两网及退市股票限价申报。</w:t>
            </w:r>
          </w:p>
          <w:p w:rsidR="00852DD5" w:rsidRPr="00A772C6" w:rsidRDefault="00852DD5" w:rsidP="00DD727F">
            <w:pPr>
              <w:spacing w:line="300" w:lineRule="exact"/>
              <w:ind w:firstLine="480"/>
              <w:rPr>
                <w:rFonts w:ascii="仿宋" w:hAnsi="仿宋" w:cs="Times New Roman"/>
                <w:szCs w:val="24"/>
              </w:rPr>
            </w:pPr>
            <w:r w:rsidRPr="00A772C6">
              <w:rPr>
                <w:rFonts w:ascii="仿宋" w:hAnsi="仿宋" w:cs="Times New Roman"/>
                <w:szCs w:val="24"/>
              </w:rPr>
              <w:t>查看各种申报处理状态，成交回报情况、行情揭示情况。</w:t>
            </w:r>
          </w:p>
        </w:tc>
      </w:tr>
      <w:tr w:rsidR="00852DD5" w:rsidRPr="00A772C6" w:rsidTr="00DD727F">
        <w:trPr>
          <w:cantSplit/>
          <w:trHeight w:val="567"/>
        </w:trPr>
        <w:tc>
          <w:tcPr>
            <w:tcW w:w="1598" w:type="dxa"/>
            <w:shd w:val="clear" w:color="auto" w:fill="auto"/>
            <w:vAlign w:val="center"/>
          </w:tcPr>
          <w:p w:rsidR="00852DD5" w:rsidRPr="00A772C6" w:rsidRDefault="00852DD5" w:rsidP="00DD727F">
            <w:pPr>
              <w:spacing w:before="187" w:line="300" w:lineRule="exact"/>
              <w:ind w:firstLineChars="0" w:firstLine="0"/>
              <w:jc w:val="center"/>
              <w:rPr>
                <w:rFonts w:ascii="仿宋" w:hAnsi="仿宋" w:cs="Times New Roman"/>
                <w:szCs w:val="24"/>
              </w:rPr>
            </w:pPr>
            <w:r w:rsidRPr="00A772C6">
              <w:rPr>
                <w:rFonts w:ascii="仿宋" w:hAnsi="仿宋" w:cs="Times New Roman"/>
                <w:szCs w:val="24"/>
              </w:rPr>
              <w:t>11:30-13:00</w:t>
            </w:r>
          </w:p>
        </w:tc>
        <w:tc>
          <w:tcPr>
            <w:tcW w:w="3642"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中午休市，不接受申报处理。</w:t>
            </w:r>
          </w:p>
        </w:tc>
        <w:tc>
          <w:tcPr>
            <w:tcW w:w="3969"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模拟中午休市业务。</w:t>
            </w:r>
          </w:p>
        </w:tc>
      </w:tr>
      <w:tr w:rsidR="00852DD5" w:rsidRPr="00A772C6" w:rsidTr="00DD727F">
        <w:trPr>
          <w:cantSplit/>
          <w:trHeight w:val="567"/>
        </w:trPr>
        <w:tc>
          <w:tcPr>
            <w:tcW w:w="1598" w:type="dxa"/>
            <w:shd w:val="clear" w:color="auto" w:fill="auto"/>
            <w:vAlign w:val="center"/>
          </w:tcPr>
          <w:p w:rsidR="00852DD5" w:rsidRPr="00A772C6" w:rsidRDefault="00852DD5" w:rsidP="00DD727F">
            <w:pPr>
              <w:spacing w:before="187" w:line="300" w:lineRule="exact"/>
              <w:ind w:firstLineChars="0" w:firstLine="0"/>
              <w:jc w:val="center"/>
              <w:rPr>
                <w:rFonts w:ascii="仿宋" w:hAnsi="仿宋" w:cs="Times New Roman"/>
                <w:szCs w:val="24"/>
              </w:rPr>
            </w:pPr>
            <w:r w:rsidRPr="00A772C6">
              <w:rPr>
                <w:rFonts w:ascii="仿宋" w:hAnsi="仿宋" w:cs="Times New Roman"/>
                <w:szCs w:val="24"/>
              </w:rPr>
              <w:t>13:00-15:00</w:t>
            </w:r>
          </w:p>
        </w:tc>
        <w:tc>
          <w:tcPr>
            <w:tcW w:w="3642"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311CE6">
              <w:rPr>
                <w:rFonts w:ascii="仿宋" w:hAnsi="仿宋" w:cs="Times New Roman"/>
                <w:b/>
                <w:szCs w:val="24"/>
              </w:rPr>
              <w:t>集合竞价转让限价申报处理、成交回报和行情信息发送；</w:t>
            </w:r>
            <w:r w:rsidRPr="00A772C6">
              <w:rPr>
                <w:rFonts w:ascii="仿宋" w:hAnsi="仿宋" w:cs="Times New Roman"/>
                <w:szCs w:val="24"/>
              </w:rPr>
              <w:t>做市</w:t>
            </w:r>
            <w:proofErr w:type="gramStart"/>
            <w:r w:rsidRPr="00A772C6">
              <w:rPr>
                <w:rFonts w:ascii="仿宋" w:hAnsi="仿宋" w:cs="Times New Roman"/>
                <w:szCs w:val="24"/>
              </w:rPr>
              <w:t>转让做</w:t>
            </w:r>
            <w:proofErr w:type="gramEnd"/>
            <w:r w:rsidRPr="00A772C6">
              <w:rPr>
                <w:rFonts w:ascii="仿宋" w:hAnsi="仿宋" w:cs="Times New Roman"/>
                <w:szCs w:val="24"/>
              </w:rPr>
              <w:t>市申报处理、限价申报处理、成交回报和行情信息发送；优先股</w:t>
            </w:r>
            <w:r w:rsidRPr="00A772C6">
              <w:rPr>
                <w:rFonts w:ascii="仿宋" w:hAnsi="仿宋" w:cs="Times New Roman"/>
                <w:color w:val="000000" w:themeColor="text1"/>
                <w:szCs w:val="24"/>
              </w:rPr>
              <w:t>协议转让定价申报、成交确认申报、互报成交确认申报处理；两网及退市股票限价申报处理，成交回报和行情信息发送。</w:t>
            </w:r>
          </w:p>
        </w:tc>
        <w:tc>
          <w:tcPr>
            <w:tcW w:w="3969"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311CE6">
              <w:rPr>
                <w:rFonts w:ascii="仿宋" w:hAnsi="仿宋" w:cs="Times New Roman"/>
                <w:b/>
                <w:szCs w:val="24"/>
              </w:rPr>
              <w:t>集合竞价转让限价申报；做市转让限价申报；</w:t>
            </w:r>
            <w:r w:rsidRPr="00A772C6">
              <w:rPr>
                <w:rFonts w:ascii="仿宋" w:hAnsi="仿宋" w:cs="Times New Roman"/>
                <w:szCs w:val="24"/>
              </w:rPr>
              <w:t>优先股</w:t>
            </w:r>
            <w:r w:rsidRPr="00A772C6">
              <w:rPr>
                <w:rFonts w:ascii="仿宋" w:hAnsi="仿宋" w:cs="Times New Roman"/>
                <w:color w:val="000000" w:themeColor="text1"/>
                <w:szCs w:val="24"/>
              </w:rPr>
              <w:t>协议转让定价申报、成交确认申报、互报成交确认申报；两网及退市股票限价申报。</w:t>
            </w:r>
          </w:p>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查看各种申报处理状态，成交回报情况、行情揭示情况。</w:t>
            </w:r>
          </w:p>
        </w:tc>
      </w:tr>
      <w:tr w:rsidR="00852DD5" w:rsidRPr="00A772C6" w:rsidTr="00DD727F">
        <w:trPr>
          <w:cantSplit/>
          <w:trHeight w:val="567"/>
        </w:trPr>
        <w:tc>
          <w:tcPr>
            <w:tcW w:w="1598" w:type="dxa"/>
            <w:shd w:val="clear" w:color="auto" w:fill="auto"/>
            <w:vAlign w:val="center"/>
          </w:tcPr>
          <w:p w:rsidR="00852DD5" w:rsidRPr="00A772C6" w:rsidRDefault="00852DD5" w:rsidP="00DD727F">
            <w:pPr>
              <w:spacing w:before="187" w:line="300" w:lineRule="exact"/>
              <w:ind w:firstLineChars="0" w:firstLine="0"/>
              <w:jc w:val="center"/>
              <w:rPr>
                <w:rFonts w:ascii="仿宋" w:hAnsi="仿宋" w:cs="Times New Roman"/>
                <w:szCs w:val="24"/>
              </w:rPr>
            </w:pPr>
            <w:r w:rsidRPr="00A772C6">
              <w:rPr>
                <w:rFonts w:ascii="仿宋" w:hAnsi="仿宋" w:cs="Times New Roman"/>
                <w:szCs w:val="24"/>
              </w:rPr>
              <w:t>15:00-15:30</w:t>
            </w:r>
          </w:p>
          <w:p w:rsidR="00852DD5" w:rsidRPr="00A772C6" w:rsidRDefault="00852DD5" w:rsidP="00DD727F">
            <w:pPr>
              <w:spacing w:before="187" w:line="300" w:lineRule="exact"/>
              <w:ind w:firstLine="480"/>
              <w:jc w:val="center"/>
              <w:rPr>
                <w:rFonts w:ascii="仿宋" w:hAnsi="仿宋" w:cs="Times New Roman"/>
                <w:szCs w:val="24"/>
              </w:rPr>
            </w:pPr>
          </w:p>
        </w:tc>
        <w:tc>
          <w:tcPr>
            <w:tcW w:w="3642"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协议转让成交确认申报处理，做市商间互报成交确认申报处理，成交回报和行情信息发送。</w:t>
            </w:r>
          </w:p>
        </w:tc>
        <w:tc>
          <w:tcPr>
            <w:tcW w:w="3969"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查看各种申报处理状态，成交回报情况、行情揭示情况。</w:t>
            </w:r>
          </w:p>
          <w:p w:rsidR="00852DD5" w:rsidRPr="00DD727F" w:rsidRDefault="00852DD5" w:rsidP="00DD727F">
            <w:pPr>
              <w:spacing w:line="300" w:lineRule="exact"/>
              <w:ind w:firstLineChars="0" w:firstLine="0"/>
              <w:rPr>
                <w:rFonts w:ascii="仿宋" w:hAnsi="仿宋" w:cs="Times New Roman"/>
                <w:szCs w:val="24"/>
              </w:rPr>
            </w:pPr>
          </w:p>
        </w:tc>
      </w:tr>
      <w:tr w:rsidR="00852DD5" w:rsidRPr="00A772C6" w:rsidTr="00DD727F">
        <w:trPr>
          <w:cantSplit/>
          <w:trHeight w:val="567"/>
        </w:trPr>
        <w:tc>
          <w:tcPr>
            <w:tcW w:w="1598" w:type="dxa"/>
            <w:shd w:val="clear" w:color="auto" w:fill="auto"/>
            <w:vAlign w:val="center"/>
          </w:tcPr>
          <w:p w:rsidR="00852DD5" w:rsidRPr="00A772C6" w:rsidRDefault="00852DD5" w:rsidP="00DD727F">
            <w:pPr>
              <w:spacing w:before="187" w:line="300" w:lineRule="exact"/>
              <w:ind w:firstLineChars="0" w:firstLine="0"/>
              <w:jc w:val="center"/>
              <w:rPr>
                <w:rFonts w:ascii="仿宋" w:hAnsi="仿宋" w:cs="Times New Roman"/>
                <w:szCs w:val="24"/>
              </w:rPr>
            </w:pPr>
            <w:r w:rsidRPr="00A772C6">
              <w:rPr>
                <w:rFonts w:ascii="仿宋" w:hAnsi="仿宋" w:cs="Times New Roman"/>
                <w:szCs w:val="24"/>
              </w:rPr>
              <w:t>15:30-18:30</w:t>
            </w:r>
          </w:p>
        </w:tc>
        <w:tc>
          <w:tcPr>
            <w:tcW w:w="3642"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中国结算进行当日</w:t>
            </w:r>
            <w:r w:rsidRPr="00A772C6">
              <w:rPr>
                <w:rFonts w:ascii="仿宋" w:hAnsi="仿宋" w:cs="Times New Roman"/>
                <w:color w:val="000000"/>
                <w:szCs w:val="24"/>
              </w:rPr>
              <w:t>的清算交收处理</w:t>
            </w:r>
            <w:r w:rsidRPr="00A772C6">
              <w:rPr>
                <w:rFonts w:ascii="仿宋" w:hAnsi="仿宋" w:cs="Times New Roman"/>
                <w:szCs w:val="24"/>
              </w:rPr>
              <w:t>。</w:t>
            </w:r>
          </w:p>
        </w:tc>
        <w:tc>
          <w:tcPr>
            <w:tcW w:w="3969"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根据中国结算下发的清算交</w:t>
            </w:r>
            <w:proofErr w:type="gramStart"/>
            <w:r w:rsidRPr="00A772C6">
              <w:rPr>
                <w:rFonts w:ascii="仿宋" w:hAnsi="仿宋" w:cs="Times New Roman"/>
                <w:szCs w:val="24"/>
              </w:rPr>
              <w:t>收数据</w:t>
            </w:r>
            <w:proofErr w:type="gramEnd"/>
            <w:r w:rsidRPr="00A772C6">
              <w:rPr>
                <w:rFonts w:ascii="仿宋" w:hAnsi="仿宋" w:cs="Times New Roman"/>
                <w:szCs w:val="24"/>
              </w:rPr>
              <w:t>进行日终准备。</w:t>
            </w:r>
          </w:p>
        </w:tc>
      </w:tr>
      <w:tr w:rsidR="00852DD5" w:rsidRPr="00A772C6" w:rsidTr="00DD727F">
        <w:trPr>
          <w:cantSplit/>
          <w:trHeight w:val="567"/>
        </w:trPr>
        <w:tc>
          <w:tcPr>
            <w:tcW w:w="1598" w:type="dxa"/>
            <w:shd w:val="clear" w:color="auto" w:fill="auto"/>
            <w:vAlign w:val="center"/>
          </w:tcPr>
          <w:p w:rsidR="00852DD5" w:rsidRPr="00A772C6" w:rsidRDefault="00852DD5" w:rsidP="00DD727F">
            <w:pPr>
              <w:spacing w:before="187" w:line="300" w:lineRule="exact"/>
              <w:ind w:firstLineChars="0" w:firstLine="0"/>
              <w:jc w:val="center"/>
              <w:rPr>
                <w:rFonts w:ascii="仿宋" w:hAnsi="仿宋" w:cs="Times New Roman"/>
                <w:szCs w:val="24"/>
              </w:rPr>
            </w:pPr>
            <w:r w:rsidRPr="00A772C6">
              <w:rPr>
                <w:rFonts w:ascii="仿宋" w:hAnsi="仿宋" w:cs="Times New Roman"/>
                <w:szCs w:val="24"/>
              </w:rPr>
              <w:t>18:30-20:30</w:t>
            </w:r>
          </w:p>
        </w:tc>
        <w:tc>
          <w:tcPr>
            <w:tcW w:w="3642" w:type="dxa"/>
            <w:shd w:val="clear" w:color="auto" w:fill="auto"/>
            <w:vAlign w:val="center"/>
          </w:tcPr>
          <w:p w:rsidR="00852DD5" w:rsidRPr="002D797A" w:rsidRDefault="00852DD5" w:rsidP="00DD727F">
            <w:pPr>
              <w:spacing w:line="300" w:lineRule="exact"/>
              <w:ind w:firstLineChars="0" w:firstLine="0"/>
              <w:rPr>
                <w:rFonts w:ascii="仿宋" w:hAnsi="仿宋" w:cs="Times New Roman"/>
                <w:color w:val="000000" w:themeColor="text1"/>
                <w:szCs w:val="24"/>
              </w:rPr>
            </w:pPr>
            <w:r w:rsidRPr="00A772C6">
              <w:rPr>
                <w:rFonts w:ascii="仿宋" w:hAnsi="仿宋" w:cs="Times New Roman"/>
                <w:color w:val="000000" w:themeColor="text1"/>
                <w:szCs w:val="24"/>
              </w:rPr>
              <w:t>按照中国结算数据接口进行系统处理。</w:t>
            </w:r>
          </w:p>
        </w:tc>
        <w:tc>
          <w:tcPr>
            <w:tcW w:w="3969" w:type="dxa"/>
            <w:shd w:val="clear" w:color="auto" w:fill="auto"/>
            <w:vAlign w:val="center"/>
          </w:tcPr>
          <w:p w:rsidR="00852DD5" w:rsidRPr="00A772C6" w:rsidRDefault="00852DD5" w:rsidP="00DD727F">
            <w:pPr>
              <w:spacing w:line="300" w:lineRule="exact"/>
              <w:ind w:firstLineChars="0" w:firstLine="0"/>
              <w:rPr>
                <w:rFonts w:ascii="仿宋" w:hAnsi="仿宋" w:cs="Times New Roman"/>
                <w:szCs w:val="24"/>
              </w:rPr>
            </w:pPr>
            <w:r w:rsidRPr="00A772C6">
              <w:rPr>
                <w:rFonts w:ascii="仿宋" w:hAnsi="仿宋" w:cs="Times New Roman"/>
                <w:szCs w:val="24"/>
              </w:rPr>
              <w:t>主办券商完成当日数据清算和对账。</w:t>
            </w:r>
          </w:p>
        </w:tc>
      </w:tr>
    </w:tbl>
    <w:p w:rsidR="00852DD5" w:rsidRDefault="00852DD5" w:rsidP="00DD727F">
      <w:pPr>
        <w:spacing w:line="360" w:lineRule="auto"/>
        <w:ind w:firstLine="480"/>
        <w:rPr>
          <w:rFonts w:cs="Times New Roman"/>
        </w:rPr>
      </w:pPr>
      <w:bookmarkStart w:id="35" w:name="_Toc37659752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3642"/>
        <w:gridCol w:w="3969"/>
      </w:tblGrid>
      <w:tr w:rsidR="00852DD5" w:rsidRPr="00A772C6" w:rsidTr="00DD727F">
        <w:trPr>
          <w:cantSplit/>
          <w:trHeight w:val="567"/>
        </w:trPr>
        <w:tc>
          <w:tcPr>
            <w:tcW w:w="9209" w:type="dxa"/>
            <w:gridSpan w:val="3"/>
            <w:tcBorders>
              <w:bottom w:val="single" w:sz="4" w:space="0" w:color="auto"/>
            </w:tcBorders>
            <w:shd w:val="clear" w:color="auto" w:fill="D9D9D9" w:themeFill="background1" w:themeFillShade="D9"/>
            <w:vAlign w:val="center"/>
          </w:tcPr>
          <w:p w:rsidR="00852DD5" w:rsidRPr="00A772C6" w:rsidRDefault="00852DD5" w:rsidP="00DD727F">
            <w:pPr>
              <w:spacing w:before="187" w:line="300" w:lineRule="exact"/>
              <w:ind w:firstLineChars="0" w:firstLine="0"/>
              <w:jc w:val="center"/>
              <w:rPr>
                <w:rFonts w:ascii="仿宋" w:hAnsi="仿宋" w:cs="Times New Roman"/>
                <w:b/>
                <w:bCs/>
                <w:szCs w:val="24"/>
              </w:rPr>
            </w:pPr>
            <w:r>
              <w:rPr>
                <w:rFonts w:ascii="仿宋" w:hAnsi="仿宋" w:cs="Times New Roman" w:hint="eastAsia"/>
                <w:b/>
                <w:bCs/>
                <w:szCs w:val="24"/>
              </w:rPr>
              <w:t>适当性</w:t>
            </w:r>
            <w:r>
              <w:rPr>
                <w:rFonts w:ascii="仿宋" w:hAnsi="仿宋" w:cs="Times New Roman"/>
                <w:b/>
                <w:bCs/>
                <w:szCs w:val="24"/>
              </w:rPr>
              <w:t>报送测试时间安排</w:t>
            </w:r>
          </w:p>
        </w:tc>
      </w:tr>
      <w:tr w:rsidR="00852DD5" w:rsidRPr="00A772C6" w:rsidTr="00DD727F">
        <w:trPr>
          <w:cantSplit/>
          <w:trHeight w:val="567"/>
        </w:trPr>
        <w:tc>
          <w:tcPr>
            <w:tcW w:w="1598" w:type="dxa"/>
            <w:tcBorders>
              <w:bottom w:val="single" w:sz="4" w:space="0" w:color="auto"/>
            </w:tcBorders>
            <w:shd w:val="clear" w:color="auto" w:fill="D9D9D9" w:themeFill="background1" w:themeFillShade="D9"/>
            <w:vAlign w:val="center"/>
          </w:tcPr>
          <w:p w:rsidR="00852DD5" w:rsidRPr="00A772C6" w:rsidRDefault="00852DD5" w:rsidP="00DD727F">
            <w:pPr>
              <w:spacing w:before="187" w:line="300" w:lineRule="exact"/>
              <w:ind w:firstLineChars="0" w:firstLine="0"/>
              <w:jc w:val="center"/>
              <w:rPr>
                <w:rFonts w:ascii="仿宋" w:hAnsi="仿宋" w:cs="Times New Roman"/>
                <w:b/>
                <w:bCs/>
                <w:szCs w:val="24"/>
              </w:rPr>
            </w:pPr>
            <w:r w:rsidRPr="00A772C6">
              <w:rPr>
                <w:rFonts w:ascii="仿宋" w:hAnsi="仿宋" w:cs="Times New Roman"/>
                <w:b/>
                <w:bCs/>
                <w:szCs w:val="24"/>
              </w:rPr>
              <w:t>时间</w:t>
            </w:r>
          </w:p>
        </w:tc>
        <w:tc>
          <w:tcPr>
            <w:tcW w:w="3642" w:type="dxa"/>
            <w:tcBorders>
              <w:bottom w:val="single" w:sz="4" w:space="0" w:color="auto"/>
            </w:tcBorders>
            <w:shd w:val="clear" w:color="auto" w:fill="D9D9D9" w:themeFill="background1" w:themeFillShade="D9"/>
            <w:vAlign w:val="center"/>
          </w:tcPr>
          <w:p w:rsidR="00852DD5" w:rsidRPr="00A772C6" w:rsidRDefault="00852DD5" w:rsidP="00DD727F">
            <w:pPr>
              <w:spacing w:before="187" w:line="300" w:lineRule="exact"/>
              <w:ind w:firstLineChars="0" w:firstLine="0"/>
              <w:jc w:val="center"/>
              <w:rPr>
                <w:rFonts w:ascii="仿宋" w:hAnsi="仿宋" w:cs="Times New Roman"/>
                <w:b/>
                <w:bCs/>
                <w:szCs w:val="24"/>
              </w:rPr>
            </w:pPr>
            <w:r w:rsidRPr="00A772C6">
              <w:rPr>
                <w:rFonts w:ascii="仿宋" w:hAnsi="仿宋" w:cs="Times New Roman"/>
                <w:b/>
                <w:bCs/>
                <w:szCs w:val="24"/>
              </w:rPr>
              <w:t>全国股</w:t>
            </w:r>
            <w:proofErr w:type="gramStart"/>
            <w:r w:rsidRPr="00A772C6">
              <w:rPr>
                <w:rFonts w:ascii="仿宋" w:hAnsi="仿宋" w:cs="Times New Roman"/>
                <w:b/>
                <w:bCs/>
                <w:szCs w:val="24"/>
              </w:rPr>
              <w:t>转系统</w:t>
            </w:r>
            <w:proofErr w:type="gramEnd"/>
            <w:r w:rsidRPr="00A772C6">
              <w:rPr>
                <w:rFonts w:ascii="仿宋" w:hAnsi="仿宋" w:cs="Times New Roman"/>
                <w:b/>
                <w:bCs/>
                <w:szCs w:val="24"/>
              </w:rPr>
              <w:t>重点测试内容</w:t>
            </w:r>
          </w:p>
        </w:tc>
        <w:tc>
          <w:tcPr>
            <w:tcW w:w="3969" w:type="dxa"/>
            <w:tcBorders>
              <w:bottom w:val="single" w:sz="4" w:space="0" w:color="auto"/>
            </w:tcBorders>
            <w:shd w:val="clear" w:color="auto" w:fill="D9D9D9" w:themeFill="background1" w:themeFillShade="D9"/>
            <w:vAlign w:val="center"/>
          </w:tcPr>
          <w:p w:rsidR="00852DD5" w:rsidRPr="00A772C6" w:rsidRDefault="00852DD5" w:rsidP="00DD727F">
            <w:pPr>
              <w:spacing w:before="187" w:line="300" w:lineRule="exact"/>
              <w:ind w:firstLineChars="0" w:firstLine="0"/>
              <w:jc w:val="center"/>
              <w:rPr>
                <w:rFonts w:ascii="仿宋" w:hAnsi="仿宋" w:cs="Times New Roman"/>
                <w:b/>
                <w:bCs/>
                <w:szCs w:val="24"/>
              </w:rPr>
            </w:pPr>
            <w:r w:rsidRPr="00A772C6">
              <w:rPr>
                <w:rFonts w:ascii="仿宋" w:hAnsi="仿宋" w:cs="Times New Roman"/>
                <w:b/>
                <w:bCs/>
                <w:szCs w:val="24"/>
              </w:rPr>
              <w:t>参测机构重点测试内容</w:t>
            </w:r>
          </w:p>
        </w:tc>
      </w:tr>
      <w:tr w:rsidR="00852DD5" w:rsidRPr="00A772C6" w:rsidTr="00DD727F">
        <w:trPr>
          <w:cantSplit/>
          <w:trHeight w:val="567"/>
        </w:trPr>
        <w:tc>
          <w:tcPr>
            <w:tcW w:w="1598" w:type="dxa"/>
            <w:shd w:val="clear" w:color="auto" w:fill="auto"/>
            <w:vAlign w:val="center"/>
          </w:tcPr>
          <w:p w:rsidR="00852DD5" w:rsidRPr="00A772C6" w:rsidRDefault="00852DD5" w:rsidP="00DD727F">
            <w:pPr>
              <w:spacing w:before="187" w:line="300" w:lineRule="exact"/>
              <w:ind w:firstLineChars="0" w:firstLine="0"/>
              <w:jc w:val="center"/>
              <w:rPr>
                <w:rFonts w:ascii="仿宋" w:hAnsi="仿宋" w:cs="Times New Roman"/>
                <w:szCs w:val="24"/>
              </w:rPr>
            </w:pPr>
            <w:r>
              <w:rPr>
                <w:rFonts w:ascii="仿宋" w:hAnsi="仿宋" w:cs="Times New Roman"/>
                <w:szCs w:val="24"/>
              </w:rPr>
              <w:t>9</w:t>
            </w:r>
            <w:r>
              <w:rPr>
                <w:rFonts w:ascii="仿宋" w:hAnsi="仿宋" w:cs="Times New Roman" w:hint="eastAsia"/>
                <w:szCs w:val="24"/>
              </w:rPr>
              <w:t>:0</w:t>
            </w:r>
            <w:r>
              <w:rPr>
                <w:rFonts w:ascii="仿宋" w:hAnsi="仿宋" w:cs="Times New Roman"/>
                <w:szCs w:val="24"/>
              </w:rPr>
              <w:t>0</w:t>
            </w:r>
            <w:r>
              <w:rPr>
                <w:rFonts w:ascii="仿宋" w:hAnsi="仿宋" w:cs="Times New Roman" w:hint="eastAsia"/>
                <w:szCs w:val="24"/>
              </w:rPr>
              <w:t>-</w:t>
            </w:r>
            <w:r>
              <w:rPr>
                <w:rFonts w:ascii="仿宋" w:hAnsi="仿宋" w:cs="Times New Roman"/>
                <w:szCs w:val="24"/>
              </w:rPr>
              <w:t>16</w:t>
            </w:r>
            <w:r>
              <w:rPr>
                <w:rFonts w:ascii="仿宋" w:hAnsi="仿宋" w:cs="Times New Roman" w:hint="eastAsia"/>
                <w:szCs w:val="24"/>
              </w:rPr>
              <w:t>:1</w:t>
            </w:r>
            <w:r>
              <w:rPr>
                <w:rFonts w:ascii="仿宋" w:hAnsi="仿宋" w:cs="Times New Roman"/>
                <w:szCs w:val="24"/>
              </w:rPr>
              <w:t>5</w:t>
            </w:r>
          </w:p>
        </w:tc>
        <w:tc>
          <w:tcPr>
            <w:tcW w:w="3642" w:type="dxa"/>
            <w:shd w:val="clear" w:color="auto" w:fill="auto"/>
            <w:vAlign w:val="center"/>
          </w:tcPr>
          <w:p w:rsidR="00852DD5" w:rsidRPr="002D797A" w:rsidRDefault="00852DD5" w:rsidP="00DD727F">
            <w:pPr>
              <w:spacing w:line="300" w:lineRule="exact"/>
              <w:ind w:firstLineChars="0" w:firstLine="0"/>
              <w:rPr>
                <w:rFonts w:ascii="仿宋" w:hAnsi="仿宋" w:cs="Times New Roman"/>
                <w:szCs w:val="24"/>
              </w:rPr>
            </w:pPr>
            <w:r w:rsidRPr="002D797A">
              <w:rPr>
                <w:rFonts w:ascii="仿宋" w:hAnsi="仿宋" w:cs="Times New Roman" w:hint="eastAsia"/>
                <w:szCs w:val="24"/>
              </w:rPr>
              <w:t>校验投资者适当性管理信息库，下发投资者适当性管理信息检查库。</w:t>
            </w:r>
          </w:p>
        </w:tc>
        <w:tc>
          <w:tcPr>
            <w:tcW w:w="3969" w:type="dxa"/>
            <w:shd w:val="clear" w:color="auto" w:fill="auto"/>
            <w:vAlign w:val="center"/>
          </w:tcPr>
          <w:p w:rsidR="00DD727F" w:rsidRDefault="00852DD5" w:rsidP="00DD727F">
            <w:pPr>
              <w:spacing w:line="300" w:lineRule="exact"/>
              <w:ind w:firstLineChars="0" w:firstLine="0"/>
              <w:rPr>
                <w:rFonts w:ascii="仿宋" w:hAnsi="仿宋" w:cs="Times New Roman"/>
                <w:szCs w:val="24"/>
              </w:rPr>
            </w:pPr>
            <w:r w:rsidRPr="002D797A">
              <w:rPr>
                <w:rFonts w:ascii="仿宋" w:hAnsi="仿宋" w:cs="Times New Roman" w:hint="eastAsia"/>
                <w:szCs w:val="24"/>
              </w:rPr>
              <w:t>报送投资者适当性管理信息库，接收投资者适当性管理信息检查库。</w:t>
            </w:r>
            <w:r w:rsidRPr="002D797A">
              <w:rPr>
                <w:rFonts w:ascii="仿宋" w:hAnsi="仿宋" w:cs="Times New Roman"/>
                <w:szCs w:val="24"/>
              </w:rPr>
              <w:t>查看返回的</w:t>
            </w:r>
            <w:r w:rsidRPr="002D797A">
              <w:rPr>
                <w:rFonts w:ascii="仿宋" w:hAnsi="仿宋" w:cs="Times New Roman" w:hint="eastAsia"/>
                <w:szCs w:val="24"/>
              </w:rPr>
              <w:t>投资者适当性管理信息检查</w:t>
            </w:r>
            <w:proofErr w:type="gramStart"/>
            <w:r w:rsidRPr="002D797A">
              <w:rPr>
                <w:rFonts w:ascii="仿宋" w:hAnsi="仿宋" w:cs="Times New Roman" w:hint="eastAsia"/>
                <w:szCs w:val="24"/>
              </w:rPr>
              <w:t>库是否</w:t>
            </w:r>
            <w:proofErr w:type="gramEnd"/>
            <w:r w:rsidRPr="002D797A">
              <w:rPr>
                <w:rFonts w:ascii="仿宋" w:hAnsi="仿宋" w:cs="Times New Roman" w:hint="eastAsia"/>
                <w:szCs w:val="24"/>
              </w:rPr>
              <w:t>能正确揭示报送</w:t>
            </w:r>
            <w:r>
              <w:rPr>
                <w:rFonts w:ascii="仿宋" w:hAnsi="仿宋" w:cs="Times New Roman" w:hint="eastAsia"/>
                <w:szCs w:val="24"/>
              </w:rPr>
              <w:t>格式</w:t>
            </w:r>
            <w:r w:rsidRPr="002D797A">
              <w:rPr>
                <w:rFonts w:ascii="仿宋" w:hAnsi="仿宋" w:cs="Times New Roman" w:hint="eastAsia"/>
                <w:szCs w:val="24"/>
              </w:rPr>
              <w:t>错误。</w:t>
            </w:r>
          </w:p>
          <w:p w:rsidR="00852DD5" w:rsidRPr="002D797A" w:rsidRDefault="00852DD5" w:rsidP="00DD727F">
            <w:pPr>
              <w:spacing w:line="300" w:lineRule="exact"/>
              <w:ind w:firstLineChars="0" w:firstLine="0"/>
              <w:rPr>
                <w:rFonts w:ascii="仿宋" w:hAnsi="仿宋" w:cs="Times New Roman"/>
                <w:szCs w:val="24"/>
              </w:rPr>
            </w:pPr>
            <w:r>
              <w:rPr>
                <w:rFonts w:ascii="仿宋" w:hAnsi="仿宋" w:cs="Times New Roman" w:hint="eastAsia"/>
                <w:szCs w:val="24"/>
              </w:rPr>
              <w:t>查看投资者交易权限控制情况。</w:t>
            </w:r>
          </w:p>
        </w:tc>
      </w:tr>
      <w:tr w:rsidR="00852DD5" w:rsidRPr="00A772C6" w:rsidTr="00DD727F">
        <w:trPr>
          <w:cantSplit/>
          <w:trHeight w:val="567"/>
        </w:trPr>
        <w:tc>
          <w:tcPr>
            <w:tcW w:w="1598" w:type="dxa"/>
            <w:shd w:val="clear" w:color="auto" w:fill="auto"/>
            <w:vAlign w:val="center"/>
          </w:tcPr>
          <w:p w:rsidR="00852DD5" w:rsidRPr="00A772C6" w:rsidRDefault="00852DD5" w:rsidP="00DD727F">
            <w:pPr>
              <w:spacing w:before="187" w:line="300" w:lineRule="exact"/>
              <w:ind w:firstLineChars="0" w:firstLine="0"/>
              <w:jc w:val="center"/>
              <w:rPr>
                <w:rFonts w:ascii="仿宋" w:hAnsi="仿宋" w:cs="Times New Roman"/>
                <w:szCs w:val="24"/>
              </w:rPr>
            </w:pPr>
            <w:r w:rsidRPr="00A772C6">
              <w:rPr>
                <w:rFonts w:ascii="仿宋" w:hAnsi="仿宋" w:cs="Times New Roman"/>
                <w:szCs w:val="24"/>
              </w:rPr>
              <w:t>18:30-20:30</w:t>
            </w:r>
          </w:p>
        </w:tc>
        <w:tc>
          <w:tcPr>
            <w:tcW w:w="3642" w:type="dxa"/>
            <w:shd w:val="clear" w:color="auto" w:fill="auto"/>
            <w:vAlign w:val="center"/>
          </w:tcPr>
          <w:p w:rsidR="00852DD5" w:rsidRPr="00BE522E" w:rsidRDefault="00852DD5" w:rsidP="00DD727F">
            <w:pPr>
              <w:spacing w:line="300" w:lineRule="exact"/>
              <w:ind w:firstLineChars="0" w:firstLine="0"/>
              <w:rPr>
                <w:rFonts w:ascii="仿宋" w:hAnsi="仿宋" w:cs="Times New Roman"/>
                <w:szCs w:val="24"/>
              </w:rPr>
            </w:pPr>
            <w:r w:rsidRPr="00BE522E">
              <w:rPr>
                <w:rFonts w:ascii="仿宋" w:hAnsi="仿宋" w:cs="Times New Roman"/>
                <w:color w:val="000000" w:themeColor="text1"/>
                <w:szCs w:val="24"/>
              </w:rPr>
              <w:t>正确生成并下发投资者适当性管理汇总信息库</w:t>
            </w:r>
            <w:r w:rsidRPr="00BE522E">
              <w:rPr>
                <w:rFonts w:ascii="仿宋" w:hAnsi="仿宋" w:cs="Times New Roman" w:hint="eastAsia"/>
                <w:color w:val="000000" w:themeColor="text1"/>
                <w:szCs w:val="24"/>
              </w:rPr>
              <w:t>、</w:t>
            </w:r>
            <w:r w:rsidRPr="00BE522E">
              <w:rPr>
                <w:rFonts w:ascii="仿宋" w:hAnsi="仿宋" w:cs="Times New Roman"/>
                <w:color w:val="000000" w:themeColor="text1"/>
                <w:szCs w:val="24"/>
              </w:rPr>
              <w:t>受限投资者可交易证券信息库和投资者适当性全量信息库。</w:t>
            </w:r>
          </w:p>
        </w:tc>
        <w:tc>
          <w:tcPr>
            <w:tcW w:w="3969" w:type="dxa"/>
            <w:shd w:val="clear" w:color="auto" w:fill="auto"/>
            <w:vAlign w:val="center"/>
          </w:tcPr>
          <w:p w:rsidR="00852DD5" w:rsidRPr="00BE522E" w:rsidRDefault="00852DD5" w:rsidP="00DD727F">
            <w:pPr>
              <w:spacing w:line="300" w:lineRule="exact"/>
              <w:ind w:firstLineChars="0" w:firstLine="0"/>
              <w:rPr>
                <w:rFonts w:ascii="仿宋" w:hAnsi="仿宋" w:cs="Times New Roman"/>
                <w:color w:val="000000" w:themeColor="text1"/>
                <w:szCs w:val="24"/>
              </w:rPr>
            </w:pPr>
            <w:r w:rsidRPr="00BE522E">
              <w:rPr>
                <w:rFonts w:ascii="仿宋" w:hAnsi="仿宋" w:cs="Times New Roman"/>
                <w:color w:val="000000" w:themeColor="text1"/>
                <w:szCs w:val="24"/>
              </w:rPr>
              <w:t>接收并正确处理投资者适当性管理信息确认库</w:t>
            </w:r>
            <w:r w:rsidRPr="00BE522E">
              <w:rPr>
                <w:rFonts w:ascii="仿宋" w:hAnsi="仿宋" w:cs="Times New Roman" w:hint="eastAsia"/>
                <w:color w:val="000000" w:themeColor="text1"/>
                <w:szCs w:val="24"/>
              </w:rPr>
              <w:t>、</w:t>
            </w:r>
            <w:r w:rsidRPr="00BE522E">
              <w:rPr>
                <w:rFonts w:ascii="仿宋" w:hAnsi="仿宋" w:cs="Times New Roman"/>
                <w:color w:val="000000" w:themeColor="text1"/>
                <w:szCs w:val="24"/>
              </w:rPr>
              <w:t>受限投资者可交易证券信息库</w:t>
            </w:r>
            <w:r w:rsidRPr="00BE522E">
              <w:rPr>
                <w:rFonts w:ascii="仿宋" w:hAnsi="仿宋" w:cs="Times New Roman" w:hint="eastAsia"/>
                <w:color w:val="000000" w:themeColor="text1"/>
                <w:szCs w:val="24"/>
              </w:rPr>
              <w:t>、</w:t>
            </w:r>
            <w:r w:rsidRPr="00BE522E">
              <w:rPr>
                <w:rFonts w:ascii="仿宋" w:hAnsi="仿宋" w:cs="Times New Roman"/>
                <w:color w:val="000000" w:themeColor="text1"/>
                <w:szCs w:val="24"/>
              </w:rPr>
              <w:t>投资者适当性管理汇总信息库和投资者适当性全量信息库。</w:t>
            </w:r>
          </w:p>
          <w:p w:rsidR="00852DD5" w:rsidRPr="00BE522E" w:rsidRDefault="00852DD5" w:rsidP="00DD727F">
            <w:pPr>
              <w:spacing w:line="300" w:lineRule="exact"/>
              <w:ind w:firstLineChars="0" w:firstLine="0"/>
              <w:rPr>
                <w:rFonts w:ascii="仿宋" w:hAnsi="仿宋" w:cs="Times New Roman"/>
                <w:szCs w:val="24"/>
              </w:rPr>
            </w:pPr>
            <w:r w:rsidRPr="00BE522E">
              <w:rPr>
                <w:rFonts w:ascii="仿宋" w:hAnsi="仿宋" w:cs="Times New Roman"/>
                <w:color w:val="000000" w:themeColor="text1"/>
                <w:szCs w:val="24"/>
              </w:rPr>
              <w:t>核对报送的适当性账户信息</w:t>
            </w:r>
            <w:r w:rsidRPr="00BE522E">
              <w:rPr>
                <w:rFonts w:ascii="仿宋" w:hAnsi="仿宋" w:cs="Times New Roman" w:hint="eastAsia"/>
                <w:color w:val="000000" w:themeColor="text1"/>
                <w:szCs w:val="24"/>
              </w:rPr>
              <w:t>处理情况。</w:t>
            </w:r>
          </w:p>
        </w:tc>
      </w:tr>
    </w:tbl>
    <w:p w:rsidR="00852DD5" w:rsidRPr="0093438C" w:rsidRDefault="00852DD5" w:rsidP="0093438C">
      <w:pPr>
        <w:spacing w:line="360" w:lineRule="auto"/>
        <w:ind w:firstLine="480"/>
        <w:jc w:val="both"/>
        <w:rPr>
          <w:rFonts w:cs="Times New Roman"/>
        </w:rPr>
      </w:pPr>
    </w:p>
    <w:p w:rsidR="00852DD5" w:rsidRPr="00C11427" w:rsidRDefault="00852DD5" w:rsidP="00C11427">
      <w:pPr>
        <w:pStyle w:val="12"/>
        <w:spacing w:before="163" w:after="163"/>
        <w:ind w:firstLine="600"/>
      </w:pPr>
      <w:bookmarkStart w:id="36" w:name="_Toc24283940"/>
      <w:r>
        <w:t>六</w:t>
      </w:r>
      <w:r>
        <w:rPr>
          <w:rFonts w:hint="eastAsia"/>
        </w:rPr>
        <w:t>、</w:t>
      </w:r>
      <w:r w:rsidRPr="00C11427">
        <w:t>仿真测试内容</w:t>
      </w:r>
      <w:bookmarkEnd w:id="35"/>
      <w:bookmarkEnd w:id="36"/>
    </w:p>
    <w:p w:rsidR="00852DD5" w:rsidRPr="00C11427" w:rsidRDefault="00B3344A"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验证周边技术系统已按照《全国中小企业股份转让系统周边技术系统开发者指南（V1.2）》</w:t>
      </w:r>
      <w:r w:rsidR="001B23EC">
        <w:rPr>
          <w:rFonts w:ascii="仿宋" w:hAnsi="仿宋" w:cs="Times New Roman" w:hint="eastAsia"/>
          <w:color w:val="000000" w:themeColor="text1"/>
          <w:sz w:val="30"/>
          <w:szCs w:val="30"/>
        </w:rPr>
        <w:t>等</w:t>
      </w:r>
      <w:r w:rsidR="001B23EC">
        <w:rPr>
          <w:rFonts w:ascii="仿宋" w:hAnsi="仿宋" w:cs="Times New Roman"/>
          <w:color w:val="000000" w:themeColor="text1"/>
          <w:sz w:val="30"/>
          <w:szCs w:val="30"/>
        </w:rPr>
        <w:t>技术文档</w:t>
      </w:r>
      <w:r w:rsidRPr="00C11427">
        <w:rPr>
          <w:rFonts w:ascii="仿宋" w:hAnsi="仿宋" w:cs="Times New Roman" w:hint="eastAsia"/>
          <w:color w:val="000000" w:themeColor="text1"/>
          <w:sz w:val="30"/>
          <w:szCs w:val="30"/>
        </w:rPr>
        <w:t>的要求对集合竞价撮合频次调整和适当性</w:t>
      </w:r>
      <w:r w:rsidR="00A61174">
        <w:rPr>
          <w:rFonts w:ascii="仿宋" w:hAnsi="仿宋" w:cs="Times New Roman" w:hint="eastAsia"/>
          <w:color w:val="000000" w:themeColor="text1"/>
          <w:sz w:val="30"/>
          <w:szCs w:val="30"/>
        </w:rPr>
        <w:t>差异化管理</w:t>
      </w:r>
      <w:r w:rsidR="001B23EC">
        <w:rPr>
          <w:rFonts w:ascii="仿宋" w:hAnsi="仿宋" w:cs="Times New Roman" w:hint="eastAsia"/>
          <w:color w:val="000000" w:themeColor="text1"/>
          <w:sz w:val="30"/>
          <w:szCs w:val="30"/>
        </w:rPr>
        <w:t>业务进行改造，达到</w:t>
      </w:r>
      <w:r w:rsidRPr="00C11427">
        <w:rPr>
          <w:rFonts w:ascii="仿宋" w:hAnsi="仿宋" w:cs="Times New Roman" w:hint="eastAsia"/>
          <w:color w:val="000000" w:themeColor="text1"/>
          <w:sz w:val="30"/>
          <w:szCs w:val="30"/>
        </w:rPr>
        <w:t>基本要求。</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1.</w:t>
      </w:r>
      <w:r w:rsidRPr="00C11427">
        <w:rPr>
          <w:rFonts w:ascii="仿宋" w:hAnsi="仿宋" w:cs="Times New Roman"/>
          <w:color w:val="000000" w:themeColor="text1"/>
          <w:sz w:val="30"/>
          <w:szCs w:val="30"/>
        </w:rPr>
        <w:t xml:space="preserve"> </w:t>
      </w:r>
      <w:r w:rsidRPr="00C11427">
        <w:rPr>
          <w:rFonts w:ascii="仿宋" w:hAnsi="仿宋" w:cs="Times New Roman" w:hint="eastAsia"/>
          <w:color w:val="000000" w:themeColor="text1"/>
          <w:sz w:val="30"/>
          <w:szCs w:val="30"/>
        </w:rPr>
        <w:t>验证全国股</w:t>
      </w:r>
      <w:proofErr w:type="gramStart"/>
      <w:r w:rsidRPr="00C11427">
        <w:rPr>
          <w:rFonts w:ascii="仿宋" w:hAnsi="仿宋" w:cs="Times New Roman" w:hint="eastAsia"/>
          <w:color w:val="000000" w:themeColor="text1"/>
          <w:sz w:val="30"/>
          <w:szCs w:val="30"/>
        </w:rPr>
        <w:t>转系统</w:t>
      </w:r>
      <w:proofErr w:type="gramEnd"/>
      <w:r w:rsidRPr="00C11427">
        <w:rPr>
          <w:rFonts w:ascii="仿宋" w:hAnsi="仿宋" w:cs="Times New Roman"/>
          <w:color w:val="000000" w:themeColor="text1"/>
          <w:sz w:val="30"/>
          <w:szCs w:val="30"/>
        </w:rPr>
        <w:t>能正确对</w:t>
      </w:r>
      <w:r w:rsidRPr="00C11427">
        <w:rPr>
          <w:rFonts w:ascii="仿宋" w:hAnsi="仿宋" w:cs="Times New Roman" w:hint="eastAsia"/>
          <w:color w:val="000000" w:themeColor="text1"/>
          <w:sz w:val="30"/>
          <w:szCs w:val="30"/>
        </w:rPr>
        <w:t>挂牌公司创新层和基础层的集合竞价限价</w:t>
      </w:r>
      <w:r w:rsidRPr="00C11427">
        <w:rPr>
          <w:rFonts w:ascii="仿宋" w:hAnsi="仿宋" w:cs="Times New Roman"/>
          <w:color w:val="000000" w:themeColor="text1"/>
          <w:sz w:val="30"/>
          <w:szCs w:val="30"/>
        </w:rPr>
        <w:t>申报</w:t>
      </w:r>
      <w:r w:rsidRPr="00C11427">
        <w:rPr>
          <w:rFonts w:ascii="仿宋" w:hAnsi="仿宋" w:cs="Times New Roman" w:hint="eastAsia"/>
          <w:color w:val="000000" w:themeColor="text1"/>
          <w:sz w:val="30"/>
          <w:szCs w:val="30"/>
        </w:rPr>
        <w:t>、集合竞价</w:t>
      </w:r>
      <w:r w:rsidRPr="00C11427">
        <w:rPr>
          <w:rFonts w:ascii="仿宋" w:hAnsi="仿宋" w:cs="Times New Roman"/>
          <w:color w:val="000000" w:themeColor="text1"/>
          <w:sz w:val="30"/>
          <w:szCs w:val="30"/>
        </w:rPr>
        <w:t>撤单申报进行检查</w:t>
      </w:r>
      <w:r w:rsidRPr="00C11427">
        <w:rPr>
          <w:rFonts w:ascii="仿宋" w:hAnsi="仿宋" w:cs="Times New Roman" w:hint="eastAsia"/>
          <w:color w:val="000000" w:themeColor="text1"/>
          <w:sz w:val="30"/>
          <w:szCs w:val="30"/>
        </w:rPr>
        <w:t>、返回确认结果，能够正确对挂牌公司创新层集合竞价股票和基础层集合竞价股票进行撮合、发送成交汇报和行情信息，能正确处理原</w:t>
      </w:r>
      <w:r w:rsidR="00C11427">
        <w:rPr>
          <w:rFonts w:ascii="仿宋" w:hAnsi="仿宋" w:cs="Times New Roman" w:hint="eastAsia"/>
          <w:color w:val="000000" w:themeColor="text1"/>
          <w:sz w:val="30"/>
          <w:szCs w:val="30"/>
        </w:rPr>
        <w:t>有挂牌公司做市转让股票、两网和退市公司股票、优先股等的交易业务。</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2</w:t>
      </w:r>
      <w:r w:rsidRPr="00C11427">
        <w:rPr>
          <w:rFonts w:ascii="仿宋" w:hAnsi="仿宋" w:cs="Times New Roman" w:hint="eastAsia"/>
          <w:color w:val="000000" w:themeColor="text1"/>
          <w:sz w:val="30"/>
          <w:szCs w:val="30"/>
        </w:rPr>
        <w:t>．验证全国股</w:t>
      </w:r>
      <w:proofErr w:type="gramStart"/>
      <w:r w:rsidRPr="00C11427">
        <w:rPr>
          <w:rFonts w:ascii="仿宋" w:hAnsi="仿宋" w:cs="Times New Roman" w:hint="eastAsia"/>
          <w:color w:val="000000" w:themeColor="text1"/>
          <w:sz w:val="30"/>
          <w:szCs w:val="30"/>
        </w:rPr>
        <w:t>转系统</w:t>
      </w:r>
      <w:proofErr w:type="gramEnd"/>
      <w:r w:rsidRPr="00C11427">
        <w:rPr>
          <w:rFonts w:ascii="仿宋" w:hAnsi="仿宋" w:cs="Times New Roman" w:hint="eastAsia"/>
          <w:color w:val="000000" w:themeColor="text1"/>
          <w:sz w:val="30"/>
          <w:szCs w:val="30"/>
        </w:rPr>
        <w:t>能够日间在对主办券商报送的分类适当性信息基本格式进行实时检查，在日</w:t>
      </w:r>
      <w:proofErr w:type="gramStart"/>
      <w:r w:rsidRPr="00C11427">
        <w:rPr>
          <w:rFonts w:ascii="仿宋" w:hAnsi="仿宋" w:cs="Times New Roman" w:hint="eastAsia"/>
          <w:color w:val="000000" w:themeColor="text1"/>
          <w:sz w:val="30"/>
          <w:szCs w:val="30"/>
        </w:rPr>
        <w:t>终处理</w:t>
      </w:r>
      <w:proofErr w:type="gramEnd"/>
      <w:r w:rsidRPr="00C11427">
        <w:rPr>
          <w:rFonts w:ascii="仿宋" w:hAnsi="仿宋" w:cs="Times New Roman" w:hint="eastAsia"/>
          <w:color w:val="000000" w:themeColor="text1"/>
          <w:sz w:val="30"/>
          <w:szCs w:val="30"/>
        </w:rPr>
        <w:t>时对分类适当性信息进行确认，验证日间检查和日终确认结果能够正确生成并按原路径返回对应的报送券商，</w:t>
      </w:r>
      <w:r w:rsidR="00C11427">
        <w:rPr>
          <w:rFonts w:ascii="仿宋" w:hAnsi="仿宋" w:cs="Times New Roman" w:hint="eastAsia"/>
          <w:color w:val="000000" w:themeColor="text1"/>
          <w:sz w:val="30"/>
          <w:szCs w:val="30"/>
        </w:rPr>
        <w:t>验证受限投资者信息及适当性全</w:t>
      </w:r>
      <w:proofErr w:type="gramStart"/>
      <w:r w:rsidR="00C11427">
        <w:rPr>
          <w:rFonts w:ascii="仿宋" w:hAnsi="仿宋" w:cs="Times New Roman" w:hint="eastAsia"/>
          <w:color w:val="000000" w:themeColor="text1"/>
          <w:sz w:val="30"/>
          <w:szCs w:val="30"/>
        </w:rPr>
        <w:t>量信息</w:t>
      </w:r>
      <w:proofErr w:type="gramEnd"/>
      <w:r w:rsidR="00C11427">
        <w:rPr>
          <w:rFonts w:ascii="仿宋" w:hAnsi="仿宋" w:cs="Times New Roman" w:hint="eastAsia"/>
          <w:color w:val="000000" w:themeColor="text1"/>
          <w:sz w:val="30"/>
          <w:szCs w:val="30"/>
        </w:rPr>
        <w:t>能够正确生成并发送给全体券商。</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3</w:t>
      </w:r>
      <w:r w:rsidRPr="00C11427">
        <w:rPr>
          <w:rFonts w:ascii="仿宋" w:hAnsi="仿宋" w:cs="Times New Roman" w:hint="eastAsia"/>
          <w:color w:val="000000" w:themeColor="text1"/>
          <w:sz w:val="30"/>
          <w:szCs w:val="30"/>
        </w:rPr>
        <w:t>．验证</w:t>
      </w:r>
      <w:r w:rsidRPr="00C11427">
        <w:rPr>
          <w:rFonts w:ascii="仿宋" w:hAnsi="仿宋" w:cs="Times New Roman"/>
          <w:color w:val="000000" w:themeColor="text1"/>
          <w:sz w:val="30"/>
          <w:szCs w:val="30"/>
        </w:rPr>
        <w:t>中国结算新三板登记结算系统能够</w:t>
      </w:r>
      <w:r w:rsidRPr="00C11427">
        <w:rPr>
          <w:rFonts w:ascii="仿宋" w:hAnsi="仿宋" w:cs="Times New Roman" w:hint="eastAsia"/>
          <w:color w:val="000000" w:themeColor="text1"/>
          <w:sz w:val="30"/>
          <w:szCs w:val="30"/>
        </w:rPr>
        <w:t>正确</w:t>
      </w:r>
      <w:r w:rsidRPr="00C11427">
        <w:rPr>
          <w:rFonts w:ascii="仿宋" w:hAnsi="仿宋" w:cs="Times New Roman"/>
          <w:color w:val="000000" w:themeColor="text1"/>
          <w:sz w:val="30"/>
          <w:szCs w:val="30"/>
        </w:rPr>
        <w:t>进行日终处理，生成日</w:t>
      </w:r>
      <w:proofErr w:type="gramStart"/>
      <w:r w:rsidRPr="00C11427">
        <w:rPr>
          <w:rFonts w:ascii="仿宋" w:hAnsi="仿宋" w:cs="Times New Roman"/>
          <w:color w:val="000000" w:themeColor="text1"/>
          <w:sz w:val="30"/>
          <w:szCs w:val="30"/>
        </w:rPr>
        <w:t>终数据</w:t>
      </w:r>
      <w:proofErr w:type="gramEnd"/>
      <w:r w:rsidRPr="00C11427">
        <w:rPr>
          <w:rFonts w:ascii="仿宋" w:hAnsi="仿宋" w:cs="Times New Roman"/>
          <w:color w:val="000000" w:themeColor="text1"/>
          <w:sz w:val="30"/>
          <w:szCs w:val="30"/>
        </w:rPr>
        <w:t>并发布</w:t>
      </w:r>
      <w:r w:rsidR="00C11427">
        <w:rPr>
          <w:rFonts w:ascii="仿宋" w:hAnsi="仿宋" w:cs="Times New Roman" w:hint="eastAsia"/>
          <w:color w:val="000000" w:themeColor="text1"/>
          <w:sz w:val="30"/>
          <w:szCs w:val="30"/>
        </w:rPr>
        <w:t>。</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4</w:t>
      </w:r>
      <w:r w:rsidRPr="00C11427">
        <w:rPr>
          <w:rFonts w:ascii="仿宋" w:hAnsi="仿宋" w:cs="Times New Roman" w:hint="eastAsia"/>
          <w:color w:val="000000" w:themeColor="text1"/>
          <w:sz w:val="30"/>
          <w:szCs w:val="30"/>
        </w:rPr>
        <w:t>．</w:t>
      </w:r>
      <w:proofErr w:type="gramStart"/>
      <w:r w:rsidRPr="00C11427">
        <w:rPr>
          <w:rFonts w:ascii="仿宋" w:hAnsi="仿宋" w:cs="Times New Roman" w:hint="eastAsia"/>
          <w:color w:val="000000" w:themeColor="text1"/>
          <w:sz w:val="30"/>
          <w:szCs w:val="30"/>
        </w:rPr>
        <w:t>验证深证通</w:t>
      </w:r>
      <w:proofErr w:type="gramEnd"/>
      <w:r w:rsidRPr="00C11427">
        <w:rPr>
          <w:rFonts w:ascii="仿宋" w:hAnsi="仿宋" w:cs="Times New Roman" w:hint="eastAsia"/>
          <w:color w:val="000000" w:themeColor="text1"/>
          <w:sz w:val="30"/>
          <w:szCs w:val="30"/>
        </w:rPr>
        <w:t>通信系</w:t>
      </w:r>
      <w:r w:rsidR="00C11427">
        <w:rPr>
          <w:rFonts w:ascii="仿宋" w:hAnsi="仿宋" w:cs="Times New Roman" w:hint="eastAsia"/>
          <w:color w:val="000000" w:themeColor="text1"/>
          <w:sz w:val="30"/>
          <w:szCs w:val="30"/>
        </w:rPr>
        <w:t>统能够正确转发主办券商的委托数据和全国股</w:t>
      </w:r>
      <w:proofErr w:type="gramStart"/>
      <w:r w:rsidR="00C11427">
        <w:rPr>
          <w:rFonts w:ascii="仿宋" w:hAnsi="仿宋" w:cs="Times New Roman" w:hint="eastAsia"/>
          <w:color w:val="000000" w:themeColor="text1"/>
          <w:sz w:val="30"/>
          <w:szCs w:val="30"/>
        </w:rPr>
        <w:t>转系统</w:t>
      </w:r>
      <w:proofErr w:type="gramEnd"/>
      <w:r w:rsidR="00C11427">
        <w:rPr>
          <w:rFonts w:ascii="仿宋" w:hAnsi="仿宋" w:cs="Times New Roman" w:hint="eastAsia"/>
          <w:color w:val="000000" w:themeColor="text1"/>
          <w:sz w:val="30"/>
          <w:szCs w:val="30"/>
        </w:rPr>
        <w:t>的回报和行情数据。</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lastRenderedPageBreak/>
        <w:t xml:space="preserve">5. </w:t>
      </w:r>
      <w:r w:rsidRPr="00C11427">
        <w:rPr>
          <w:rFonts w:ascii="仿宋" w:hAnsi="仿宋" w:cs="Times New Roman" w:hint="eastAsia"/>
          <w:color w:val="000000" w:themeColor="text1"/>
          <w:sz w:val="30"/>
          <w:szCs w:val="30"/>
        </w:rPr>
        <w:t>验证各</w:t>
      </w:r>
      <w:r w:rsidRPr="00C11427">
        <w:rPr>
          <w:rFonts w:ascii="仿宋" w:hAnsi="仿宋" w:cs="Times New Roman"/>
          <w:color w:val="000000" w:themeColor="text1"/>
          <w:sz w:val="30"/>
          <w:szCs w:val="30"/>
        </w:rPr>
        <w:t>主办</w:t>
      </w:r>
      <w:r w:rsidRPr="00C11427">
        <w:rPr>
          <w:rFonts w:ascii="仿宋" w:hAnsi="仿宋" w:cs="Times New Roman" w:hint="eastAsia"/>
          <w:color w:val="000000" w:themeColor="text1"/>
          <w:sz w:val="30"/>
          <w:szCs w:val="30"/>
        </w:rPr>
        <w:t>券商、</w:t>
      </w:r>
      <w:r w:rsidRPr="00C11427">
        <w:rPr>
          <w:rFonts w:ascii="仿宋" w:hAnsi="仿宋" w:cs="Times New Roman"/>
          <w:color w:val="000000" w:themeColor="text1"/>
          <w:sz w:val="30"/>
          <w:szCs w:val="30"/>
        </w:rPr>
        <w:t>信息商、</w:t>
      </w:r>
      <w:r w:rsidRPr="00C11427">
        <w:rPr>
          <w:rFonts w:ascii="仿宋" w:hAnsi="仿宋" w:cs="Times New Roman" w:hint="eastAsia"/>
          <w:color w:val="000000" w:themeColor="text1"/>
          <w:sz w:val="30"/>
          <w:szCs w:val="30"/>
        </w:rPr>
        <w:t>基金公司能够</w:t>
      </w:r>
      <w:r w:rsidRPr="00C11427">
        <w:rPr>
          <w:rFonts w:ascii="仿宋" w:hAnsi="仿宋" w:cs="Times New Roman"/>
          <w:color w:val="000000" w:themeColor="text1"/>
          <w:sz w:val="30"/>
          <w:szCs w:val="30"/>
        </w:rPr>
        <w:t>正确发送各类委托</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接</w:t>
      </w:r>
      <w:r w:rsidRPr="00C11427">
        <w:rPr>
          <w:rFonts w:ascii="仿宋" w:hAnsi="仿宋" w:cs="Times New Roman" w:hint="eastAsia"/>
          <w:color w:val="000000" w:themeColor="text1"/>
          <w:sz w:val="30"/>
          <w:szCs w:val="30"/>
        </w:rPr>
        <w:t>收全国股</w:t>
      </w:r>
      <w:proofErr w:type="gramStart"/>
      <w:r w:rsidRPr="00C11427">
        <w:rPr>
          <w:rFonts w:ascii="仿宋" w:hAnsi="仿宋" w:cs="Times New Roman" w:hint="eastAsia"/>
          <w:color w:val="000000" w:themeColor="text1"/>
          <w:sz w:val="30"/>
          <w:szCs w:val="30"/>
        </w:rPr>
        <w:t>转系统</w:t>
      </w:r>
      <w:proofErr w:type="gramEnd"/>
      <w:r w:rsidRPr="00C11427">
        <w:rPr>
          <w:rFonts w:ascii="仿宋" w:hAnsi="仿宋" w:cs="Times New Roman"/>
          <w:color w:val="000000" w:themeColor="text1"/>
          <w:sz w:val="30"/>
          <w:szCs w:val="30"/>
        </w:rPr>
        <w:t>返回的</w:t>
      </w:r>
      <w:r w:rsidRPr="00C11427">
        <w:rPr>
          <w:rFonts w:ascii="仿宋" w:hAnsi="仿宋" w:cs="Times New Roman" w:hint="eastAsia"/>
          <w:color w:val="000000" w:themeColor="text1"/>
          <w:sz w:val="30"/>
          <w:szCs w:val="30"/>
        </w:rPr>
        <w:t>的回报和行情数据</w:t>
      </w:r>
      <w:r w:rsidRPr="00C11427">
        <w:rPr>
          <w:rFonts w:ascii="仿宋" w:hAnsi="仿宋" w:cs="Times New Roman"/>
          <w:color w:val="000000" w:themeColor="text1"/>
          <w:sz w:val="30"/>
          <w:szCs w:val="30"/>
        </w:rPr>
        <w:t>并进行实时处理，接收中国结算发布的日</w:t>
      </w:r>
      <w:proofErr w:type="gramStart"/>
      <w:r w:rsidRPr="00C11427">
        <w:rPr>
          <w:rFonts w:ascii="仿宋" w:hAnsi="仿宋" w:cs="Times New Roman"/>
          <w:color w:val="000000" w:themeColor="text1"/>
          <w:sz w:val="30"/>
          <w:szCs w:val="30"/>
        </w:rPr>
        <w:t>终数据</w:t>
      </w:r>
      <w:proofErr w:type="gramEnd"/>
      <w:r w:rsidRPr="00C11427">
        <w:rPr>
          <w:rFonts w:ascii="仿宋" w:hAnsi="仿宋" w:cs="Times New Roman"/>
          <w:color w:val="000000" w:themeColor="text1"/>
          <w:sz w:val="30"/>
          <w:szCs w:val="30"/>
        </w:rPr>
        <w:t>并完成清算交收</w:t>
      </w:r>
      <w:r w:rsidRPr="00C11427">
        <w:rPr>
          <w:rFonts w:ascii="仿宋" w:hAnsi="仿宋" w:cs="Times New Roman" w:hint="eastAsia"/>
          <w:color w:val="000000" w:themeColor="text1"/>
          <w:sz w:val="30"/>
          <w:szCs w:val="30"/>
        </w:rPr>
        <w:t>。</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6. 验证各主办券商能够正确发送投资者分类适当性信息</w:t>
      </w:r>
      <w:r w:rsidRPr="00C11427">
        <w:rPr>
          <w:rFonts w:ascii="仿宋" w:hAnsi="仿宋" w:cs="Times New Roman" w:hint="eastAsia"/>
          <w:color w:val="000000" w:themeColor="text1"/>
          <w:sz w:val="30"/>
          <w:szCs w:val="30"/>
        </w:rPr>
        <w:t>，接收并正确处理全国股</w:t>
      </w:r>
      <w:proofErr w:type="gramStart"/>
      <w:r w:rsidRPr="00C11427">
        <w:rPr>
          <w:rFonts w:ascii="仿宋" w:hAnsi="仿宋" w:cs="Times New Roman" w:hint="eastAsia"/>
          <w:color w:val="000000" w:themeColor="text1"/>
          <w:sz w:val="30"/>
          <w:szCs w:val="30"/>
        </w:rPr>
        <w:t>转系统</w:t>
      </w:r>
      <w:proofErr w:type="gramEnd"/>
      <w:r w:rsidRPr="00C11427">
        <w:rPr>
          <w:rFonts w:ascii="仿宋" w:hAnsi="仿宋" w:cs="Times New Roman" w:hint="eastAsia"/>
          <w:color w:val="000000" w:themeColor="text1"/>
          <w:sz w:val="30"/>
          <w:szCs w:val="30"/>
        </w:rPr>
        <w:t>返回的适当性检查、确认信息、受限投资者信息和适当性全量信息。</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7</w:t>
      </w:r>
      <w:r w:rsidRPr="00C11427">
        <w:rPr>
          <w:rFonts w:ascii="仿宋" w:hAnsi="仿宋" w:cs="Times New Roman"/>
          <w:color w:val="000000" w:themeColor="text1"/>
          <w:sz w:val="30"/>
          <w:szCs w:val="30"/>
        </w:rPr>
        <w:t>. 验证各主办券商能够正确</w:t>
      </w:r>
      <w:r w:rsidRPr="00C11427">
        <w:rPr>
          <w:rFonts w:ascii="仿宋" w:hAnsi="仿宋" w:cs="Times New Roman" w:hint="eastAsia"/>
          <w:color w:val="000000" w:themeColor="text1"/>
          <w:sz w:val="30"/>
          <w:szCs w:val="30"/>
        </w:rPr>
        <w:t>依据投资者适当性信息进行交易权限控制，主要包括：适当性信息新增报送当日投资者不能交易，确认成功后下一交易日可以交易；适当性信息取消报送成功后，下一交易日起投资者不能交易；受限投资者仅可以根据受限库信息交易指定股票；二类合格投资者不能交易基础层股票，受限库中有记录股票除外。</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 xml:space="preserve">8. </w:t>
      </w:r>
      <w:r w:rsidRPr="00C11427">
        <w:rPr>
          <w:rFonts w:ascii="仿宋" w:hAnsi="仿宋" w:cs="Times New Roman" w:hint="eastAsia"/>
          <w:color w:val="000000" w:themeColor="text1"/>
          <w:sz w:val="30"/>
          <w:szCs w:val="30"/>
        </w:rPr>
        <w:t>验证各托管行能够正确</w:t>
      </w:r>
      <w:r w:rsidRPr="00C11427">
        <w:rPr>
          <w:rFonts w:ascii="仿宋" w:hAnsi="仿宋" w:cs="Times New Roman"/>
          <w:color w:val="000000" w:themeColor="text1"/>
          <w:sz w:val="30"/>
          <w:szCs w:val="30"/>
        </w:rPr>
        <w:t>接</w:t>
      </w:r>
      <w:r w:rsidRPr="00C11427">
        <w:rPr>
          <w:rFonts w:ascii="仿宋" w:hAnsi="仿宋" w:cs="Times New Roman" w:hint="eastAsia"/>
          <w:color w:val="000000" w:themeColor="text1"/>
          <w:sz w:val="30"/>
          <w:szCs w:val="30"/>
        </w:rPr>
        <w:t>收</w:t>
      </w:r>
      <w:r w:rsidRPr="00C11427">
        <w:rPr>
          <w:rFonts w:ascii="仿宋" w:hAnsi="仿宋" w:cs="Times New Roman"/>
          <w:color w:val="000000" w:themeColor="text1"/>
          <w:sz w:val="30"/>
          <w:szCs w:val="30"/>
        </w:rPr>
        <w:t>中国结算发布的日</w:t>
      </w:r>
      <w:proofErr w:type="gramStart"/>
      <w:r w:rsidRPr="00C11427">
        <w:rPr>
          <w:rFonts w:ascii="仿宋" w:hAnsi="仿宋" w:cs="Times New Roman"/>
          <w:color w:val="000000" w:themeColor="text1"/>
          <w:sz w:val="30"/>
          <w:szCs w:val="30"/>
        </w:rPr>
        <w:t>终数据</w:t>
      </w:r>
      <w:proofErr w:type="gramEnd"/>
      <w:r w:rsidRPr="00C11427">
        <w:rPr>
          <w:rFonts w:ascii="仿宋" w:hAnsi="仿宋" w:cs="Times New Roman"/>
          <w:color w:val="000000" w:themeColor="text1"/>
          <w:sz w:val="30"/>
          <w:szCs w:val="30"/>
        </w:rPr>
        <w:t>并完成清算交收</w:t>
      </w:r>
      <w:r w:rsidRPr="00C11427">
        <w:rPr>
          <w:rFonts w:ascii="仿宋" w:hAnsi="仿宋" w:cs="Times New Roman" w:hint="eastAsia"/>
          <w:color w:val="000000" w:themeColor="text1"/>
          <w:sz w:val="30"/>
          <w:szCs w:val="30"/>
        </w:rPr>
        <w:t>。</w:t>
      </w:r>
    </w:p>
    <w:p w:rsidR="00852DD5" w:rsidRPr="00C11427" w:rsidRDefault="00852DD5" w:rsidP="00C11427">
      <w:pPr>
        <w:spacing w:line="240" w:lineRule="auto"/>
        <w:ind w:firstLine="600"/>
        <w:jc w:val="both"/>
        <w:rPr>
          <w:rFonts w:ascii="仿宋" w:hAnsi="仿宋" w:cs="Times New Roman"/>
          <w:color w:val="000000" w:themeColor="text1"/>
          <w:sz w:val="30"/>
          <w:szCs w:val="30"/>
        </w:rPr>
        <w:sectPr w:rsidR="00852DD5" w:rsidRPr="00C11427" w:rsidSect="00436F29">
          <w:footerReference w:type="default" r:id="rId14"/>
          <w:pgSz w:w="11906" w:h="16838"/>
          <w:pgMar w:top="1588" w:right="1701" w:bottom="1588" w:left="1701" w:header="907" w:footer="907" w:gutter="0"/>
          <w:pgNumType w:start="1"/>
          <w:cols w:space="720"/>
          <w:docGrid w:type="linesAndChars" w:linePitch="326"/>
        </w:sectPr>
      </w:pP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lastRenderedPageBreak/>
        <w:t>相关测试场景安排如下（下述T</w:t>
      </w:r>
      <w:proofErr w:type="gramStart"/>
      <w:r w:rsidRPr="00C11427">
        <w:rPr>
          <w:rFonts w:ascii="仿宋" w:hAnsi="仿宋" w:cs="Times New Roman"/>
          <w:color w:val="000000" w:themeColor="text1"/>
          <w:sz w:val="30"/>
          <w:szCs w:val="30"/>
        </w:rPr>
        <w:t>日表示</w:t>
      </w:r>
      <w:proofErr w:type="gramEnd"/>
      <w:r w:rsidRPr="00C11427">
        <w:rPr>
          <w:rFonts w:ascii="仿宋" w:hAnsi="仿宋" w:cs="Times New Roman"/>
          <w:color w:val="000000" w:themeColor="text1"/>
          <w:sz w:val="30"/>
          <w:szCs w:val="30"/>
        </w:rPr>
        <w:t>业务实际发生日期）：</w:t>
      </w:r>
    </w:p>
    <w:p w:rsidR="00852DD5" w:rsidRDefault="00852DD5" w:rsidP="005E6751">
      <w:pPr>
        <w:ind w:firstLine="560"/>
        <w:rPr>
          <w:rFonts w:ascii="仿宋" w:hAnsi="仿宋" w:cs="Times New Roman"/>
          <w:sz w:val="28"/>
          <w:szCs w:val="28"/>
        </w:rPr>
      </w:pPr>
    </w:p>
    <w:tbl>
      <w:tblPr>
        <w:tblW w:w="1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781"/>
        <w:gridCol w:w="2175"/>
      </w:tblGrid>
      <w:tr w:rsidR="00852DD5" w:rsidRPr="00A772C6" w:rsidTr="00F66B55">
        <w:trPr>
          <w:jc w:val="center"/>
        </w:trPr>
        <w:tc>
          <w:tcPr>
            <w:tcW w:w="1696" w:type="dxa"/>
            <w:shd w:val="clear" w:color="auto" w:fill="BFBFBF" w:themeFill="background1" w:themeFillShade="BF"/>
            <w:vAlign w:val="center"/>
          </w:tcPr>
          <w:p w:rsidR="00852DD5" w:rsidRPr="00DD727F" w:rsidRDefault="00852DD5" w:rsidP="00DD727F">
            <w:pPr>
              <w:spacing w:line="240" w:lineRule="atLeast"/>
              <w:ind w:firstLineChars="0" w:firstLine="0"/>
              <w:jc w:val="center"/>
              <w:rPr>
                <w:rFonts w:ascii="楷体" w:eastAsia="楷体" w:hAnsi="楷体" w:cs="Times New Roman"/>
                <w:b/>
                <w:color w:val="000000" w:themeColor="text1"/>
                <w:szCs w:val="24"/>
              </w:rPr>
            </w:pPr>
            <w:r w:rsidRPr="00DD727F">
              <w:rPr>
                <w:rFonts w:ascii="楷体" w:eastAsia="楷体" w:hAnsi="楷体" w:cs="Times New Roman"/>
                <w:b/>
                <w:color w:val="000000" w:themeColor="text1"/>
                <w:szCs w:val="24"/>
              </w:rPr>
              <w:t>测试业务</w:t>
            </w:r>
          </w:p>
        </w:tc>
        <w:tc>
          <w:tcPr>
            <w:tcW w:w="9781" w:type="dxa"/>
            <w:shd w:val="clear" w:color="auto" w:fill="BFBFBF" w:themeFill="background1" w:themeFillShade="BF"/>
          </w:tcPr>
          <w:p w:rsidR="00852DD5" w:rsidRPr="00DD727F" w:rsidRDefault="00852DD5" w:rsidP="00DD727F">
            <w:pPr>
              <w:spacing w:line="240" w:lineRule="atLeast"/>
              <w:ind w:firstLineChars="0" w:firstLine="0"/>
              <w:jc w:val="center"/>
              <w:rPr>
                <w:rFonts w:ascii="楷体" w:eastAsia="楷体" w:hAnsi="楷体" w:cs="Times New Roman"/>
                <w:b/>
                <w:color w:val="000000" w:themeColor="text1"/>
                <w:szCs w:val="24"/>
              </w:rPr>
            </w:pPr>
            <w:r w:rsidRPr="00DD727F">
              <w:rPr>
                <w:rFonts w:ascii="楷体" w:eastAsia="楷体" w:hAnsi="楷体" w:cs="Times New Roman"/>
                <w:b/>
                <w:color w:val="000000" w:themeColor="text1"/>
                <w:szCs w:val="24"/>
              </w:rPr>
              <w:t>测试场景</w:t>
            </w:r>
          </w:p>
        </w:tc>
        <w:tc>
          <w:tcPr>
            <w:tcW w:w="2175" w:type="dxa"/>
            <w:shd w:val="clear" w:color="auto" w:fill="BFBFBF" w:themeFill="background1" w:themeFillShade="BF"/>
          </w:tcPr>
          <w:p w:rsidR="00852DD5" w:rsidRPr="00DD727F" w:rsidRDefault="00852DD5" w:rsidP="00DD727F">
            <w:pPr>
              <w:spacing w:line="240" w:lineRule="atLeast"/>
              <w:ind w:firstLineChars="0" w:firstLine="0"/>
              <w:jc w:val="center"/>
              <w:rPr>
                <w:rFonts w:ascii="楷体" w:eastAsia="楷体" w:hAnsi="楷体" w:cs="Times New Roman"/>
                <w:b/>
                <w:color w:val="000000" w:themeColor="text1"/>
                <w:szCs w:val="24"/>
              </w:rPr>
            </w:pPr>
            <w:r w:rsidRPr="00DD727F">
              <w:rPr>
                <w:rFonts w:ascii="楷体" w:eastAsia="楷体" w:hAnsi="楷体" w:cs="Times New Roman" w:hint="eastAsia"/>
                <w:b/>
                <w:color w:val="000000" w:themeColor="text1"/>
                <w:szCs w:val="24"/>
              </w:rPr>
              <w:t>测试证券</w:t>
            </w: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t>【业务1</w:t>
            </w:r>
            <w:r>
              <w:rPr>
                <w:rFonts w:ascii="仿宋" w:hAnsi="仿宋" w:cs="Times New Roman"/>
                <w:b/>
                <w:color w:val="000000" w:themeColor="text1"/>
                <w:szCs w:val="24"/>
              </w:rPr>
              <w:t>】挂牌公司</w:t>
            </w:r>
            <w:r w:rsidRPr="00F61EBB">
              <w:rPr>
                <w:rFonts w:ascii="仿宋" w:hAnsi="仿宋" w:cs="Times New Roman" w:hint="eastAsia"/>
                <w:b/>
                <w:color w:val="000000" w:themeColor="text1"/>
                <w:szCs w:val="24"/>
              </w:rPr>
              <w:t>集合竞价</w:t>
            </w:r>
            <w:r>
              <w:rPr>
                <w:rFonts w:ascii="仿宋" w:hAnsi="仿宋" w:cs="Times New Roman" w:hint="eastAsia"/>
                <w:b/>
                <w:color w:val="000000" w:themeColor="text1"/>
                <w:szCs w:val="24"/>
              </w:rPr>
              <w:t>股票转让业务</w:t>
            </w:r>
          </w:p>
        </w:tc>
        <w:tc>
          <w:tcPr>
            <w:tcW w:w="9781" w:type="dxa"/>
          </w:tcPr>
          <w:p w:rsidR="00852DD5" w:rsidRPr="00A772C6" w:rsidRDefault="00852DD5" w:rsidP="00F66B55">
            <w:pPr>
              <w:pStyle w:val="aff"/>
              <w:numPr>
                <w:ilvl w:val="0"/>
                <w:numId w:val="8"/>
              </w:numPr>
              <w:spacing w:line="240" w:lineRule="atLeast"/>
              <w:ind w:firstLineChars="0"/>
              <w:rPr>
                <w:rFonts w:ascii="仿宋" w:hAnsi="仿宋" w:cs="Times New Roman"/>
                <w:color w:val="000000" w:themeColor="text1"/>
                <w:szCs w:val="24"/>
              </w:rPr>
            </w:pPr>
            <w:r w:rsidRPr="00A772C6">
              <w:rPr>
                <w:rFonts w:ascii="仿宋" w:hAnsi="仿宋" w:cs="Times New Roman"/>
                <w:color w:val="000000" w:themeColor="text1"/>
                <w:szCs w:val="24"/>
              </w:rPr>
              <w:t>测试</w:t>
            </w:r>
            <w:r w:rsidRPr="00A772C6">
              <w:rPr>
                <w:rFonts w:ascii="仿宋" w:hAnsi="仿宋" w:cs="Times New Roman" w:hint="eastAsia"/>
                <w:color w:val="000000" w:themeColor="text1"/>
                <w:szCs w:val="24"/>
              </w:rPr>
              <w:t>各主办券商</w:t>
            </w:r>
            <w:r>
              <w:rPr>
                <w:rFonts w:ascii="仿宋" w:hAnsi="仿宋" w:cs="Times New Roman" w:hint="eastAsia"/>
                <w:color w:val="000000" w:themeColor="text1"/>
                <w:szCs w:val="24"/>
              </w:rPr>
              <w:t>、基金公司</w:t>
            </w:r>
            <w:r w:rsidRPr="00A772C6">
              <w:rPr>
                <w:rFonts w:ascii="仿宋" w:hAnsi="仿宋" w:cs="Times New Roman"/>
                <w:color w:val="000000" w:themeColor="text1"/>
                <w:szCs w:val="24"/>
              </w:rPr>
              <w:t>技术系统支持</w:t>
            </w:r>
            <w:r>
              <w:rPr>
                <w:rFonts w:ascii="仿宋" w:hAnsi="仿宋" w:cs="Times New Roman" w:hint="eastAsia"/>
                <w:color w:val="000000" w:themeColor="text1"/>
                <w:szCs w:val="24"/>
              </w:rPr>
              <w:t>集合竞价限价</w:t>
            </w:r>
            <w:r w:rsidRPr="00A772C6">
              <w:rPr>
                <w:rFonts w:ascii="仿宋" w:hAnsi="仿宋" w:cs="Times New Roman"/>
                <w:color w:val="000000" w:themeColor="text1"/>
                <w:szCs w:val="24"/>
              </w:rPr>
              <w:t>申报</w:t>
            </w:r>
            <w:r w:rsidRPr="00A772C6">
              <w:rPr>
                <w:rFonts w:ascii="仿宋" w:hAnsi="仿宋" w:cs="Times New Roman" w:hint="eastAsia"/>
                <w:color w:val="000000" w:themeColor="text1"/>
                <w:szCs w:val="24"/>
              </w:rPr>
              <w:t>业务。</w:t>
            </w:r>
          </w:p>
          <w:p w:rsidR="00852DD5" w:rsidRPr="00A772C6" w:rsidRDefault="00852DD5" w:rsidP="00F66B55">
            <w:pPr>
              <w:pStyle w:val="aff"/>
              <w:numPr>
                <w:ilvl w:val="0"/>
                <w:numId w:val="8"/>
              </w:numPr>
              <w:spacing w:line="240" w:lineRule="atLeast"/>
              <w:ind w:firstLineChars="0"/>
              <w:rPr>
                <w:rFonts w:ascii="仿宋" w:hAnsi="仿宋" w:cs="Times New Roman"/>
                <w:color w:val="000000" w:themeColor="text1"/>
                <w:szCs w:val="24"/>
              </w:rPr>
            </w:pPr>
            <w:r w:rsidRPr="00A772C6">
              <w:rPr>
                <w:rFonts w:ascii="仿宋" w:hAnsi="仿宋" w:cs="Times New Roman"/>
                <w:color w:val="000000" w:themeColor="text1"/>
                <w:szCs w:val="24"/>
              </w:rPr>
              <w:t>测试</w:t>
            </w:r>
            <w:r w:rsidRPr="00A772C6">
              <w:rPr>
                <w:rFonts w:ascii="仿宋" w:hAnsi="仿宋" w:cs="Times New Roman" w:hint="eastAsia"/>
                <w:color w:val="000000" w:themeColor="text1"/>
                <w:szCs w:val="24"/>
              </w:rPr>
              <w:t>各</w:t>
            </w:r>
            <w:r w:rsidRPr="00A772C6">
              <w:rPr>
                <w:rFonts w:ascii="仿宋" w:hAnsi="仿宋" w:cs="Times New Roman"/>
                <w:color w:val="000000" w:themeColor="text1"/>
                <w:szCs w:val="24"/>
              </w:rPr>
              <w:t>技术系统生成</w:t>
            </w:r>
            <w:r>
              <w:rPr>
                <w:rFonts w:ascii="仿宋" w:hAnsi="仿宋" w:cs="Times New Roman" w:hint="eastAsia"/>
                <w:color w:val="000000" w:themeColor="text1"/>
                <w:szCs w:val="24"/>
              </w:rPr>
              <w:t>委托</w:t>
            </w:r>
            <w:r w:rsidRPr="00A772C6">
              <w:rPr>
                <w:rFonts w:ascii="仿宋" w:hAnsi="仿宋" w:cs="Times New Roman"/>
                <w:color w:val="000000" w:themeColor="text1"/>
                <w:szCs w:val="24"/>
              </w:rPr>
              <w:t>申报时合同序号、证券账户、证券代码、业务类别、申报价格、申报数量等申报要素符合数据接口规范的填写要求。</w:t>
            </w:r>
          </w:p>
          <w:p w:rsidR="00852DD5" w:rsidRDefault="00852DD5" w:rsidP="00F66B55">
            <w:pPr>
              <w:pStyle w:val="aff"/>
              <w:numPr>
                <w:ilvl w:val="0"/>
                <w:numId w:val="8"/>
              </w:numPr>
              <w:spacing w:line="240" w:lineRule="atLeast"/>
              <w:ind w:firstLineChars="0"/>
              <w:rPr>
                <w:rFonts w:ascii="仿宋" w:hAnsi="仿宋" w:cs="Times New Roman"/>
                <w:color w:val="000000" w:themeColor="text1"/>
                <w:szCs w:val="24"/>
              </w:rPr>
            </w:pPr>
            <w:r w:rsidRPr="00A772C6">
              <w:rPr>
                <w:rFonts w:ascii="仿宋" w:hAnsi="仿宋" w:cs="Times New Roman"/>
                <w:color w:val="000000" w:themeColor="text1"/>
                <w:szCs w:val="24"/>
              </w:rPr>
              <w:t>测试9:15前、11:30-13:00、15</w:t>
            </w:r>
            <w:r w:rsidR="006A0848">
              <w:rPr>
                <w:rFonts w:ascii="仿宋" w:hAnsi="仿宋" w:cs="Times New Roman" w:hint="eastAsia"/>
                <w:color w:val="000000" w:themeColor="text1"/>
                <w:szCs w:val="24"/>
              </w:rPr>
              <w:t>:00</w:t>
            </w:r>
            <w:r w:rsidRPr="00A772C6">
              <w:rPr>
                <w:rFonts w:ascii="仿宋" w:hAnsi="仿宋" w:cs="Times New Roman"/>
                <w:color w:val="000000" w:themeColor="text1"/>
                <w:szCs w:val="24"/>
              </w:rPr>
              <w:t>后全国股</w:t>
            </w:r>
            <w:proofErr w:type="gramStart"/>
            <w:r w:rsidRPr="00A772C6">
              <w:rPr>
                <w:rFonts w:ascii="仿宋" w:hAnsi="仿宋" w:cs="Times New Roman"/>
                <w:color w:val="000000" w:themeColor="text1"/>
                <w:szCs w:val="24"/>
              </w:rPr>
              <w:t>转系统</w:t>
            </w:r>
            <w:proofErr w:type="gramEnd"/>
            <w:r w:rsidRPr="00A772C6">
              <w:rPr>
                <w:rFonts w:ascii="仿宋" w:hAnsi="仿宋" w:cs="Times New Roman"/>
                <w:color w:val="000000" w:themeColor="text1"/>
                <w:szCs w:val="24"/>
              </w:rPr>
              <w:t>不接受</w:t>
            </w:r>
            <w:r>
              <w:rPr>
                <w:rFonts w:ascii="仿宋" w:hAnsi="仿宋" w:cs="Times New Roman" w:hint="eastAsia"/>
                <w:color w:val="000000" w:themeColor="text1"/>
                <w:szCs w:val="24"/>
              </w:rPr>
              <w:t>集合竞价限价</w:t>
            </w:r>
            <w:r>
              <w:rPr>
                <w:rFonts w:ascii="仿宋" w:hAnsi="仿宋" w:cs="Times New Roman"/>
                <w:color w:val="000000" w:themeColor="text1"/>
                <w:szCs w:val="24"/>
              </w:rPr>
              <w:t>申报</w:t>
            </w:r>
            <w:r>
              <w:rPr>
                <w:rFonts w:ascii="仿宋" w:hAnsi="仿宋" w:cs="Times New Roman" w:hint="eastAsia"/>
                <w:color w:val="000000" w:themeColor="text1"/>
                <w:szCs w:val="24"/>
              </w:rPr>
              <w:t>。</w:t>
            </w:r>
          </w:p>
          <w:p w:rsidR="00852DD5" w:rsidRDefault="00852DD5" w:rsidP="00F66B55">
            <w:pPr>
              <w:pStyle w:val="aff"/>
              <w:numPr>
                <w:ilvl w:val="0"/>
                <w:numId w:val="8"/>
              </w:numPr>
              <w:spacing w:line="240" w:lineRule="atLeast"/>
              <w:ind w:firstLineChars="0"/>
              <w:rPr>
                <w:rFonts w:ascii="仿宋" w:hAnsi="仿宋" w:cs="Times New Roman"/>
                <w:color w:val="000000" w:themeColor="text1"/>
                <w:szCs w:val="24"/>
              </w:rPr>
            </w:pPr>
            <w:r w:rsidRPr="00A772C6">
              <w:rPr>
                <w:rFonts w:ascii="仿宋" w:hAnsi="仿宋" w:cs="Times New Roman"/>
                <w:color w:val="000000" w:themeColor="text1"/>
                <w:szCs w:val="24"/>
              </w:rPr>
              <w:t>测试</w:t>
            </w:r>
            <w:r>
              <w:rPr>
                <w:rFonts w:ascii="仿宋" w:hAnsi="仿宋" w:cs="Times New Roman"/>
                <w:color w:val="000000" w:themeColor="text1"/>
                <w:szCs w:val="24"/>
              </w:rPr>
              <w:t>挂牌公司创新层集合竞价股票自</w:t>
            </w:r>
            <w:r>
              <w:rPr>
                <w:rFonts w:ascii="仿宋" w:hAnsi="仿宋" w:cs="Times New Roman" w:hint="eastAsia"/>
                <w:color w:val="000000" w:themeColor="text1"/>
                <w:szCs w:val="24"/>
              </w:rPr>
              <w:t>9:3</w:t>
            </w:r>
            <w:r>
              <w:rPr>
                <w:rFonts w:ascii="仿宋" w:hAnsi="仿宋" w:cs="Times New Roman"/>
                <w:color w:val="000000" w:themeColor="text1"/>
                <w:szCs w:val="24"/>
              </w:rPr>
              <w:t>0</w:t>
            </w:r>
            <w:r>
              <w:rPr>
                <w:rFonts w:ascii="仿宋" w:hAnsi="仿宋" w:cs="Times New Roman" w:hint="eastAsia"/>
                <w:color w:val="000000" w:themeColor="text1"/>
                <w:szCs w:val="24"/>
              </w:rPr>
              <w:t>（含）至1</w:t>
            </w:r>
            <w:r>
              <w:rPr>
                <w:rFonts w:ascii="仿宋" w:hAnsi="仿宋" w:cs="Times New Roman"/>
                <w:color w:val="000000" w:themeColor="text1"/>
                <w:szCs w:val="24"/>
              </w:rPr>
              <w:t>5</w:t>
            </w:r>
            <w:r>
              <w:rPr>
                <w:rFonts w:ascii="仿宋" w:hAnsi="仿宋" w:cs="Times New Roman" w:hint="eastAsia"/>
                <w:color w:val="000000" w:themeColor="text1"/>
                <w:szCs w:val="24"/>
              </w:rPr>
              <w:t>:0</w:t>
            </w:r>
            <w:r>
              <w:rPr>
                <w:rFonts w:ascii="仿宋" w:hAnsi="仿宋" w:cs="Times New Roman"/>
                <w:color w:val="000000" w:themeColor="text1"/>
                <w:szCs w:val="24"/>
              </w:rPr>
              <w:t>0</w:t>
            </w:r>
            <w:r>
              <w:rPr>
                <w:rFonts w:ascii="仿宋" w:hAnsi="仿宋" w:cs="Times New Roman" w:hint="eastAsia"/>
                <w:color w:val="000000" w:themeColor="text1"/>
                <w:szCs w:val="24"/>
              </w:rPr>
              <w:t>（含）</w:t>
            </w:r>
            <w:r>
              <w:rPr>
                <w:rFonts w:ascii="仿宋" w:hAnsi="仿宋" w:cs="Times New Roman"/>
                <w:color w:val="000000" w:themeColor="text1"/>
                <w:szCs w:val="24"/>
              </w:rPr>
              <w:t>的交易时段每</w:t>
            </w:r>
            <w:r>
              <w:rPr>
                <w:rFonts w:ascii="仿宋" w:hAnsi="仿宋" w:cs="Times New Roman" w:hint="eastAsia"/>
                <w:color w:val="000000" w:themeColor="text1"/>
                <w:szCs w:val="24"/>
              </w:rPr>
              <w:t>1</w:t>
            </w:r>
            <w:r>
              <w:rPr>
                <w:rFonts w:ascii="仿宋" w:hAnsi="仿宋" w:cs="Times New Roman"/>
                <w:color w:val="000000" w:themeColor="text1"/>
                <w:szCs w:val="24"/>
              </w:rPr>
              <w:t>0分钟撮合一次总计</w:t>
            </w:r>
            <w:r>
              <w:rPr>
                <w:rFonts w:ascii="仿宋" w:hAnsi="仿宋" w:cs="Times New Roman" w:hint="eastAsia"/>
                <w:color w:val="000000" w:themeColor="text1"/>
                <w:szCs w:val="24"/>
              </w:rPr>
              <w:t>2</w:t>
            </w:r>
            <w:r>
              <w:rPr>
                <w:rFonts w:ascii="仿宋" w:hAnsi="仿宋" w:cs="Times New Roman"/>
                <w:color w:val="000000" w:themeColor="text1"/>
                <w:szCs w:val="24"/>
              </w:rPr>
              <w:t>5次</w:t>
            </w:r>
            <w:r>
              <w:rPr>
                <w:rFonts w:ascii="仿宋" w:hAnsi="仿宋" w:cs="Times New Roman" w:hint="eastAsia"/>
                <w:color w:val="000000" w:themeColor="text1"/>
                <w:szCs w:val="24"/>
              </w:rPr>
              <w:t>（即9:3</w:t>
            </w:r>
            <w:r>
              <w:rPr>
                <w:rFonts w:ascii="仿宋" w:hAnsi="仿宋" w:cs="Times New Roman"/>
                <w:color w:val="000000" w:themeColor="text1"/>
                <w:szCs w:val="24"/>
              </w:rPr>
              <w:t>0</w:t>
            </w:r>
            <w:r>
              <w:rPr>
                <w:rFonts w:ascii="仿宋" w:hAnsi="仿宋" w:cs="Times New Roman" w:hint="eastAsia"/>
                <w:color w:val="000000" w:themeColor="text1"/>
                <w:szCs w:val="24"/>
              </w:rPr>
              <w:t>、9:4</w:t>
            </w:r>
            <w:r>
              <w:rPr>
                <w:rFonts w:ascii="仿宋" w:hAnsi="仿宋" w:cs="Times New Roman"/>
                <w:color w:val="000000" w:themeColor="text1"/>
                <w:szCs w:val="24"/>
              </w:rPr>
              <w:t>0</w:t>
            </w:r>
            <w:r>
              <w:rPr>
                <w:rFonts w:ascii="仿宋" w:hAnsi="仿宋" w:cs="Times New Roman" w:hint="eastAsia"/>
                <w:color w:val="000000" w:themeColor="text1"/>
                <w:szCs w:val="24"/>
              </w:rPr>
              <w:t>、9:5</w:t>
            </w:r>
            <w:r>
              <w:rPr>
                <w:rFonts w:ascii="仿宋" w:hAnsi="仿宋" w:cs="Times New Roman"/>
                <w:color w:val="000000" w:themeColor="text1"/>
                <w:szCs w:val="24"/>
              </w:rPr>
              <w:t>0</w:t>
            </w:r>
            <w:r>
              <w:rPr>
                <w:rFonts w:ascii="仿宋" w:hAnsi="仿宋" w:cs="Times New Roman" w:hint="eastAsia"/>
                <w:color w:val="000000" w:themeColor="text1"/>
                <w:szCs w:val="24"/>
              </w:rPr>
              <w:t>、</w:t>
            </w:r>
            <w:r>
              <w:rPr>
                <w:rFonts w:ascii="仿宋" w:hAnsi="仿宋" w:cs="Times New Roman"/>
                <w:color w:val="000000" w:themeColor="text1"/>
                <w:szCs w:val="24"/>
              </w:rPr>
              <w:t>10</w:t>
            </w:r>
            <w:r>
              <w:rPr>
                <w:rFonts w:ascii="仿宋" w:hAnsi="仿宋" w:cs="Times New Roman" w:hint="eastAsia"/>
                <w:color w:val="000000" w:themeColor="text1"/>
                <w:szCs w:val="24"/>
              </w:rPr>
              <w:t>:0</w:t>
            </w:r>
            <w:r>
              <w:rPr>
                <w:rFonts w:ascii="仿宋" w:hAnsi="仿宋" w:cs="Times New Roman"/>
                <w:color w:val="000000" w:themeColor="text1"/>
                <w:szCs w:val="24"/>
              </w:rPr>
              <w:t>0</w:t>
            </w:r>
            <w:r>
              <w:rPr>
                <w:rFonts w:ascii="仿宋" w:hAnsi="仿宋" w:cs="Times New Roman" w:hint="eastAsia"/>
                <w:color w:val="000000" w:themeColor="text1"/>
                <w:szCs w:val="24"/>
              </w:rPr>
              <w:t>、</w:t>
            </w:r>
            <w:r>
              <w:rPr>
                <w:rFonts w:ascii="仿宋" w:hAnsi="仿宋" w:cs="Times New Roman"/>
                <w:color w:val="000000" w:themeColor="text1"/>
                <w:szCs w:val="24"/>
              </w:rPr>
              <w:t>10</w:t>
            </w:r>
            <w:r>
              <w:rPr>
                <w:rFonts w:ascii="仿宋" w:hAnsi="仿宋" w:cs="Times New Roman" w:hint="eastAsia"/>
                <w:color w:val="000000" w:themeColor="text1"/>
                <w:szCs w:val="24"/>
              </w:rPr>
              <w:t>:1</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0</w:t>
            </w:r>
            <w:r>
              <w:rPr>
                <w:rFonts w:ascii="仿宋" w:hAnsi="仿宋" w:cs="Times New Roman" w:hint="eastAsia"/>
                <w:color w:val="000000" w:themeColor="text1"/>
                <w:szCs w:val="24"/>
              </w:rPr>
              <w:t>:2</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0</w:t>
            </w:r>
            <w:r>
              <w:rPr>
                <w:rFonts w:ascii="仿宋" w:hAnsi="仿宋" w:cs="Times New Roman" w:hint="eastAsia"/>
                <w:color w:val="000000" w:themeColor="text1"/>
                <w:szCs w:val="24"/>
              </w:rPr>
              <w:t>：3</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0</w:t>
            </w:r>
            <w:r>
              <w:rPr>
                <w:rFonts w:ascii="仿宋" w:hAnsi="仿宋" w:cs="Times New Roman" w:hint="eastAsia"/>
                <w:color w:val="000000" w:themeColor="text1"/>
                <w:szCs w:val="24"/>
              </w:rPr>
              <w:t>:4</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0</w:t>
            </w:r>
            <w:r>
              <w:rPr>
                <w:rFonts w:ascii="仿宋" w:hAnsi="仿宋" w:cs="Times New Roman" w:hint="eastAsia"/>
                <w:color w:val="000000" w:themeColor="text1"/>
                <w:szCs w:val="24"/>
              </w:rPr>
              <w:t>:50、1</w:t>
            </w:r>
            <w:r>
              <w:rPr>
                <w:rFonts w:ascii="仿宋" w:hAnsi="仿宋" w:cs="Times New Roman"/>
                <w:color w:val="000000" w:themeColor="text1"/>
                <w:szCs w:val="24"/>
              </w:rPr>
              <w:t>1</w:t>
            </w:r>
            <w:r>
              <w:rPr>
                <w:rFonts w:ascii="仿宋" w:hAnsi="仿宋" w:cs="Times New Roman" w:hint="eastAsia"/>
                <w:color w:val="000000" w:themeColor="text1"/>
                <w:szCs w:val="24"/>
              </w:rPr>
              <w:t>:00、1</w:t>
            </w:r>
            <w:r>
              <w:rPr>
                <w:rFonts w:ascii="仿宋" w:hAnsi="仿宋" w:cs="Times New Roman"/>
                <w:color w:val="000000" w:themeColor="text1"/>
                <w:szCs w:val="24"/>
              </w:rPr>
              <w:t>1</w:t>
            </w:r>
            <w:r>
              <w:rPr>
                <w:rFonts w:ascii="仿宋" w:hAnsi="仿宋" w:cs="Times New Roman" w:hint="eastAsia"/>
                <w:color w:val="000000" w:themeColor="text1"/>
                <w:szCs w:val="24"/>
              </w:rPr>
              <w:t>:1</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1</w:t>
            </w:r>
            <w:r>
              <w:rPr>
                <w:rFonts w:ascii="仿宋" w:hAnsi="仿宋" w:cs="Times New Roman" w:hint="eastAsia"/>
                <w:color w:val="000000" w:themeColor="text1"/>
                <w:szCs w:val="24"/>
              </w:rPr>
              <w:t>:20、1</w:t>
            </w:r>
            <w:r>
              <w:rPr>
                <w:rFonts w:ascii="仿宋" w:hAnsi="仿宋" w:cs="Times New Roman"/>
                <w:color w:val="000000" w:themeColor="text1"/>
                <w:szCs w:val="24"/>
              </w:rPr>
              <w:t>1</w:t>
            </w:r>
            <w:r>
              <w:rPr>
                <w:rFonts w:ascii="仿宋" w:hAnsi="仿宋" w:cs="Times New Roman" w:hint="eastAsia"/>
                <w:color w:val="000000" w:themeColor="text1"/>
                <w:szCs w:val="24"/>
              </w:rPr>
              <w:t>:3</w:t>
            </w:r>
            <w:r>
              <w:rPr>
                <w:rFonts w:ascii="仿宋" w:hAnsi="仿宋" w:cs="Times New Roman"/>
                <w:color w:val="000000" w:themeColor="text1"/>
                <w:szCs w:val="24"/>
              </w:rPr>
              <w:t>0</w:t>
            </w:r>
            <w:r>
              <w:rPr>
                <w:rFonts w:ascii="仿宋" w:hAnsi="仿宋" w:cs="Times New Roman" w:hint="eastAsia"/>
                <w:color w:val="000000" w:themeColor="text1"/>
                <w:szCs w:val="24"/>
              </w:rPr>
              <w:t>、</w:t>
            </w:r>
            <w:r w:rsidRPr="00A772C6">
              <w:rPr>
                <w:rFonts w:ascii="仿宋" w:hAnsi="仿宋" w:cs="Times New Roman"/>
                <w:color w:val="000000" w:themeColor="text1"/>
                <w:szCs w:val="24"/>
              </w:rPr>
              <w:t>13:00</w:t>
            </w:r>
            <w:r>
              <w:rPr>
                <w:rFonts w:ascii="仿宋" w:hAnsi="仿宋" w:cs="Times New Roman" w:hint="eastAsia"/>
                <w:color w:val="000000" w:themeColor="text1"/>
                <w:szCs w:val="24"/>
              </w:rPr>
              <w:t>、1</w:t>
            </w:r>
            <w:r>
              <w:rPr>
                <w:rFonts w:ascii="仿宋" w:hAnsi="仿宋" w:cs="Times New Roman"/>
                <w:color w:val="000000" w:themeColor="text1"/>
                <w:szCs w:val="24"/>
              </w:rPr>
              <w:t>3</w:t>
            </w:r>
            <w:r>
              <w:rPr>
                <w:rFonts w:ascii="仿宋" w:hAnsi="仿宋" w:cs="Times New Roman" w:hint="eastAsia"/>
                <w:color w:val="000000" w:themeColor="text1"/>
                <w:szCs w:val="24"/>
              </w:rPr>
              <w:t>:1</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3</w:t>
            </w:r>
            <w:r>
              <w:rPr>
                <w:rFonts w:ascii="仿宋" w:hAnsi="仿宋" w:cs="Times New Roman" w:hint="eastAsia"/>
                <w:color w:val="000000" w:themeColor="text1"/>
                <w:szCs w:val="24"/>
              </w:rPr>
              <w:t>:2</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3</w:t>
            </w:r>
            <w:r>
              <w:rPr>
                <w:rFonts w:ascii="仿宋" w:hAnsi="仿宋" w:cs="Times New Roman" w:hint="eastAsia"/>
                <w:color w:val="000000" w:themeColor="text1"/>
                <w:szCs w:val="24"/>
              </w:rPr>
              <w:t>:3</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3</w:t>
            </w:r>
            <w:r>
              <w:rPr>
                <w:rFonts w:ascii="仿宋" w:hAnsi="仿宋" w:cs="Times New Roman" w:hint="eastAsia"/>
                <w:color w:val="000000" w:themeColor="text1"/>
                <w:szCs w:val="24"/>
              </w:rPr>
              <w:t>:4</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3</w:t>
            </w:r>
            <w:r>
              <w:rPr>
                <w:rFonts w:ascii="仿宋" w:hAnsi="仿宋" w:cs="Times New Roman" w:hint="eastAsia"/>
                <w:color w:val="000000" w:themeColor="text1"/>
                <w:szCs w:val="24"/>
              </w:rPr>
              <w:t>:50、1</w:t>
            </w:r>
            <w:r>
              <w:rPr>
                <w:rFonts w:ascii="仿宋" w:hAnsi="仿宋" w:cs="Times New Roman"/>
                <w:color w:val="000000" w:themeColor="text1"/>
                <w:szCs w:val="24"/>
              </w:rPr>
              <w:t>4</w:t>
            </w:r>
            <w:r>
              <w:rPr>
                <w:rFonts w:ascii="仿宋" w:hAnsi="仿宋" w:cs="Times New Roman" w:hint="eastAsia"/>
                <w:color w:val="000000" w:themeColor="text1"/>
                <w:szCs w:val="24"/>
              </w:rPr>
              <w:t>:0</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4</w:t>
            </w:r>
            <w:r>
              <w:rPr>
                <w:rFonts w:ascii="仿宋" w:hAnsi="仿宋" w:cs="Times New Roman" w:hint="eastAsia"/>
                <w:color w:val="000000" w:themeColor="text1"/>
                <w:szCs w:val="24"/>
              </w:rPr>
              <w:t>:1</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4</w:t>
            </w:r>
            <w:r>
              <w:rPr>
                <w:rFonts w:ascii="仿宋" w:hAnsi="仿宋" w:cs="Times New Roman" w:hint="eastAsia"/>
                <w:color w:val="000000" w:themeColor="text1"/>
                <w:szCs w:val="24"/>
              </w:rPr>
              <w:t>:20、1</w:t>
            </w:r>
            <w:r>
              <w:rPr>
                <w:rFonts w:ascii="仿宋" w:hAnsi="仿宋" w:cs="Times New Roman"/>
                <w:color w:val="000000" w:themeColor="text1"/>
                <w:szCs w:val="24"/>
              </w:rPr>
              <w:t>4</w:t>
            </w:r>
            <w:r>
              <w:rPr>
                <w:rFonts w:ascii="仿宋" w:hAnsi="仿宋" w:cs="Times New Roman" w:hint="eastAsia"/>
                <w:color w:val="000000" w:themeColor="text1"/>
                <w:szCs w:val="24"/>
              </w:rPr>
              <w:t>:30、1</w:t>
            </w:r>
            <w:r>
              <w:rPr>
                <w:rFonts w:ascii="仿宋" w:hAnsi="仿宋" w:cs="Times New Roman"/>
                <w:color w:val="000000" w:themeColor="text1"/>
                <w:szCs w:val="24"/>
              </w:rPr>
              <w:t>4</w:t>
            </w:r>
            <w:r>
              <w:rPr>
                <w:rFonts w:ascii="仿宋" w:hAnsi="仿宋" w:cs="Times New Roman" w:hint="eastAsia"/>
                <w:color w:val="000000" w:themeColor="text1"/>
                <w:szCs w:val="24"/>
              </w:rPr>
              <w:t>:4</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4</w:t>
            </w:r>
            <w:r>
              <w:rPr>
                <w:rFonts w:ascii="仿宋" w:hAnsi="仿宋" w:cs="Times New Roman" w:hint="eastAsia"/>
                <w:color w:val="000000" w:themeColor="text1"/>
                <w:szCs w:val="24"/>
              </w:rPr>
              <w:t>:50、1</w:t>
            </w:r>
            <w:r>
              <w:rPr>
                <w:rFonts w:ascii="仿宋" w:hAnsi="仿宋" w:cs="Times New Roman"/>
                <w:color w:val="000000" w:themeColor="text1"/>
                <w:szCs w:val="24"/>
              </w:rPr>
              <w:t>5</w:t>
            </w:r>
            <w:r>
              <w:rPr>
                <w:rFonts w:ascii="仿宋" w:hAnsi="仿宋" w:cs="Times New Roman" w:hint="eastAsia"/>
                <w:color w:val="000000" w:themeColor="text1"/>
                <w:szCs w:val="24"/>
              </w:rPr>
              <w:t>:00），9:1</w:t>
            </w:r>
            <w:r>
              <w:rPr>
                <w:rFonts w:ascii="仿宋" w:hAnsi="仿宋" w:cs="Times New Roman"/>
                <w:color w:val="000000" w:themeColor="text1"/>
                <w:szCs w:val="24"/>
              </w:rPr>
              <w:t>5</w:t>
            </w:r>
            <w:r>
              <w:rPr>
                <w:rFonts w:ascii="仿宋" w:hAnsi="仿宋" w:cs="Times New Roman" w:hint="eastAsia"/>
                <w:color w:val="000000" w:themeColor="text1"/>
                <w:szCs w:val="24"/>
              </w:rPr>
              <w:t>-</w:t>
            </w:r>
            <w:r>
              <w:rPr>
                <w:rFonts w:ascii="仿宋" w:hAnsi="仿宋" w:cs="Times New Roman"/>
                <w:color w:val="000000" w:themeColor="text1"/>
                <w:szCs w:val="24"/>
              </w:rPr>
              <w:t>11</w:t>
            </w:r>
            <w:r>
              <w:rPr>
                <w:rFonts w:ascii="仿宋" w:hAnsi="仿宋" w:cs="Times New Roman" w:hint="eastAsia"/>
                <w:color w:val="000000" w:themeColor="text1"/>
                <w:szCs w:val="24"/>
              </w:rPr>
              <w:t>:3</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3</w:t>
            </w:r>
            <w:r>
              <w:rPr>
                <w:rFonts w:ascii="仿宋" w:hAnsi="仿宋" w:cs="Times New Roman" w:hint="eastAsia"/>
                <w:color w:val="000000" w:themeColor="text1"/>
                <w:szCs w:val="24"/>
              </w:rPr>
              <w:t>:0</w:t>
            </w:r>
            <w:r>
              <w:rPr>
                <w:rFonts w:ascii="仿宋" w:hAnsi="仿宋" w:cs="Times New Roman"/>
                <w:color w:val="000000" w:themeColor="text1"/>
                <w:szCs w:val="24"/>
              </w:rPr>
              <w:t>0</w:t>
            </w:r>
            <w:r>
              <w:rPr>
                <w:rFonts w:ascii="仿宋" w:hAnsi="仿宋" w:cs="Times New Roman" w:hint="eastAsia"/>
                <w:color w:val="000000" w:themeColor="text1"/>
                <w:szCs w:val="24"/>
              </w:rPr>
              <w:t>-</w:t>
            </w:r>
            <w:r>
              <w:rPr>
                <w:rFonts w:ascii="仿宋" w:hAnsi="仿宋" w:cs="Times New Roman"/>
                <w:color w:val="000000" w:themeColor="text1"/>
                <w:szCs w:val="24"/>
              </w:rPr>
              <w:t>15</w:t>
            </w:r>
            <w:r>
              <w:rPr>
                <w:rFonts w:ascii="仿宋" w:hAnsi="仿宋" w:cs="Times New Roman" w:hint="eastAsia"/>
                <w:color w:val="000000" w:themeColor="text1"/>
                <w:szCs w:val="24"/>
              </w:rPr>
              <w:t>:0</w:t>
            </w:r>
            <w:r>
              <w:rPr>
                <w:rFonts w:ascii="仿宋" w:hAnsi="仿宋" w:cs="Times New Roman"/>
                <w:color w:val="000000" w:themeColor="text1"/>
                <w:szCs w:val="24"/>
              </w:rPr>
              <w:t>0</w:t>
            </w:r>
            <w:r w:rsidRPr="00A772C6">
              <w:rPr>
                <w:rFonts w:ascii="仿宋" w:hAnsi="仿宋" w:cs="Times New Roman"/>
                <w:color w:val="000000" w:themeColor="text1"/>
                <w:szCs w:val="24"/>
              </w:rPr>
              <w:t>全国股</w:t>
            </w:r>
            <w:proofErr w:type="gramStart"/>
            <w:r w:rsidRPr="00A772C6">
              <w:rPr>
                <w:rFonts w:ascii="仿宋" w:hAnsi="仿宋" w:cs="Times New Roman"/>
                <w:color w:val="000000" w:themeColor="text1"/>
                <w:szCs w:val="24"/>
              </w:rPr>
              <w:t>转系统</w:t>
            </w:r>
            <w:proofErr w:type="gramEnd"/>
            <w:r w:rsidRPr="00A772C6">
              <w:rPr>
                <w:rFonts w:ascii="仿宋" w:hAnsi="仿宋" w:cs="Times New Roman"/>
                <w:color w:val="000000" w:themeColor="text1"/>
                <w:szCs w:val="24"/>
              </w:rPr>
              <w:t>接受</w:t>
            </w:r>
            <w:r>
              <w:rPr>
                <w:rFonts w:ascii="仿宋" w:hAnsi="仿宋" w:cs="Times New Roman"/>
                <w:color w:val="000000" w:themeColor="text1"/>
                <w:szCs w:val="24"/>
              </w:rPr>
              <w:t>集合竞价限价</w:t>
            </w:r>
            <w:r w:rsidRPr="00A772C6">
              <w:rPr>
                <w:rFonts w:ascii="仿宋" w:hAnsi="仿宋" w:cs="Times New Roman"/>
                <w:color w:val="000000" w:themeColor="text1"/>
                <w:szCs w:val="24"/>
              </w:rPr>
              <w:t>申报并予以处理（包括</w:t>
            </w:r>
            <w:r w:rsidRPr="00A772C6">
              <w:rPr>
                <w:rFonts w:ascii="仿宋" w:hAnsi="仿宋" w:cs="Times New Roman" w:hint="eastAsia"/>
                <w:color w:val="000000" w:themeColor="text1"/>
                <w:szCs w:val="24"/>
              </w:rPr>
              <w:t>无效</w:t>
            </w:r>
            <w:r w:rsidRPr="00A772C6">
              <w:rPr>
                <w:rFonts w:ascii="仿宋" w:hAnsi="仿宋" w:cs="Times New Roman"/>
                <w:color w:val="000000" w:themeColor="text1"/>
                <w:szCs w:val="24"/>
              </w:rPr>
              <w:t>申报撤单返回以及撤单申报处理等）</w:t>
            </w:r>
            <w:r>
              <w:rPr>
                <w:rFonts w:ascii="仿宋" w:hAnsi="仿宋" w:cs="Times New Roman" w:hint="eastAsia"/>
                <w:color w:val="000000" w:themeColor="text1"/>
                <w:szCs w:val="24"/>
              </w:rPr>
              <w:t>；测试每次集合竞价时点前3分钟禁止撤单</w:t>
            </w:r>
            <w:r w:rsidRPr="00A772C6">
              <w:rPr>
                <w:rFonts w:ascii="仿宋" w:hAnsi="仿宋" w:cs="Times New Roman"/>
                <w:color w:val="000000" w:themeColor="text1"/>
                <w:szCs w:val="24"/>
              </w:rPr>
              <w:t>；</w:t>
            </w:r>
            <w:r>
              <w:rPr>
                <w:rFonts w:ascii="仿宋" w:hAnsi="仿宋" w:cs="Times New Roman"/>
                <w:color w:val="000000" w:themeColor="text1"/>
                <w:szCs w:val="24"/>
              </w:rPr>
              <w:t>测试挂牌公司创新层</w:t>
            </w:r>
            <w:r>
              <w:rPr>
                <w:rFonts w:ascii="仿宋" w:hAnsi="仿宋" w:cs="Times New Roman" w:hint="eastAsia"/>
                <w:color w:val="000000" w:themeColor="text1"/>
                <w:szCs w:val="24"/>
              </w:rPr>
              <w:t>集合竞价股票行情每1</w:t>
            </w:r>
            <w:r>
              <w:rPr>
                <w:rFonts w:ascii="仿宋" w:hAnsi="仿宋" w:cs="Times New Roman"/>
                <w:color w:val="000000" w:themeColor="text1"/>
                <w:szCs w:val="24"/>
              </w:rPr>
              <w:t>2秒更新一次虚拟成交价</w:t>
            </w:r>
            <w:r w:rsidRPr="00A772C6">
              <w:rPr>
                <w:rFonts w:ascii="仿宋" w:hAnsi="仿宋" w:cs="Times New Roman"/>
                <w:color w:val="000000" w:themeColor="text1"/>
                <w:szCs w:val="24"/>
              </w:rPr>
              <w:t>。</w:t>
            </w:r>
          </w:p>
          <w:p w:rsidR="00852DD5" w:rsidRPr="00407FF3" w:rsidRDefault="00852DD5" w:rsidP="00D14351">
            <w:pPr>
              <w:pStyle w:val="aff"/>
              <w:numPr>
                <w:ilvl w:val="0"/>
                <w:numId w:val="8"/>
              </w:numPr>
              <w:spacing w:line="240" w:lineRule="atLeast"/>
              <w:ind w:firstLineChars="0"/>
              <w:rPr>
                <w:rFonts w:ascii="仿宋" w:hAnsi="仿宋" w:cs="Times New Roman"/>
                <w:color w:val="000000" w:themeColor="text1"/>
                <w:szCs w:val="24"/>
              </w:rPr>
            </w:pPr>
            <w:r w:rsidRPr="00A772C6">
              <w:rPr>
                <w:rFonts w:ascii="仿宋" w:hAnsi="仿宋" w:cs="Times New Roman"/>
                <w:color w:val="000000" w:themeColor="text1"/>
                <w:szCs w:val="24"/>
              </w:rPr>
              <w:t>测试</w:t>
            </w:r>
            <w:r>
              <w:rPr>
                <w:rFonts w:ascii="仿宋" w:hAnsi="仿宋" w:cs="Times New Roman"/>
                <w:color w:val="000000" w:themeColor="text1"/>
                <w:szCs w:val="24"/>
              </w:rPr>
              <w:t>挂牌公司</w:t>
            </w:r>
            <w:r>
              <w:rPr>
                <w:rFonts w:ascii="仿宋" w:hAnsi="仿宋" w:cs="Times New Roman" w:hint="eastAsia"/>
                <w:color w:val="000000" w:themeColor="text1"/>
                <w:szCs w:val="24"/>
              </w:rPr>
              <w:t>基础</w:t>
            </w:r>
            <w:r>
              <w:rPr>
                <w:rFonts w:ascii="仿宋" w:hAnsi="仿宋" w:cs="Times New Roman"/>
                <w:color w:val="000000" w:themeColor="text1"/>
                <w:szCs w:val="24"/>
              </w:rPr>
              <w:t>层集合竞价股票自</w:t>
            </w:r>
            <w:r>
              <w:rPr>
                <w:rFonts w:ascii="仿宋" w:hAnsi="仿宋" w:cs="Times New Roman" w:hint="eastAsia"/>
                <w:color w:val="000000" w:themeColor="text1"/>
                <w:szCs w:val="24"/>
              </w:rPr>
              <w:t>9:3</w:t>
            </w:r>
            <w:r>
              <w:rPr>
                <w:rFonts w:ascii="仿宋" w:hAnsi="仿宋" w:cs="Times New Roman"/>
                <w:color w:val="000000" w:themeColor="text1"/>
                <w:szCs w:val="24"/>
              </w:rPr>
              <w:t>0</w:t>
            </w:r>
            <w:r>
              <w:rPr>
                <w:rFonts w:ascii="仿宋" w:hAnsi="仿宋" w:cs="Times New Roman" w:hint="eastAsia"/>
                <w:color w:val="000000" w:themeColor="text1"/>
                <w:szCs w:val="24"/>
              </w:rPr>
              <w:t>（含）至1</w:t>
            </w:r>
            <w:r>
              <w:rPr>
                <w:rFonts w:ascii="仿宋" w:hAnsi="仿宋" w:cs="Times New Roman"/>
                <w:color w:val="000000" w:themeColor="text1"/>
                <w:szCs w:val="24"/>
              </w:rPr>
              <w:t>5</w:t>
            </w:r>
            <w:r>
              <w:rPr>
                <w:rFonts w:ascii="仿宋" w:hAnsi="仿宋" w:cs="Times New Roman" w:hint="eastAsia"/>
                <w:color w:val="000000" w:themeColor="text1"/>
                <w:szCs w:val="24"/>
              </w:rPr>
              <w:t>:0</w:t>
            </w:r>
            <w:r>
              <w:rPr>
                <w:rFonts w:ascii="仿宋" w:hAnsi="仿宋" w:cs="Times New Roman"/>
                <w:color w:val="000000" w:themeColor="text1"/>
                <w:szCs w:val="24"/>
              </w:rPr>
              <w:t>0</w:t>
            </w:r>
            <w:r>
              <w:rPr>
                <w:rFonts w:ascii="仿宋" w:hAnsi="仿宋" w:cs="Times New Roman" w:hint="eastAsia"/>
                <w:color w:val="000000" w:themeColor="text1"/>
                <w:szCs w:val="24"/>
              </w:rPr>
              <w:t>（含）</w:t>
            </w:r>
            <w:r>
              <w:rPr>
                <w:rFonts w:ascii="仿宋" w:hAnsi="仿宋" w:cs="Times New Roman"/>
                <w:color w:val="000000" w:themeColor="text1"/>
                <w:szCs w:val="24"/>
              </w:rPr>
              <w:t>的交易时段每1小时撮合一次总计5次</w:t>
            </w:r>
            <w:r>
              <w:rPr>
                <w:rFonts w:ascii="仿宋" w:hAnsi="仿宋" w:cs="Times New Roman" w:hint="eastAsia"/>
                <w:color w:val="000000" w:themeColor="text1"/>
                <w:szCs w:val="24"/>
              </w:rPr>
              <w:t>（即9:3</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0</w:t>
            </w:r>
            <w:r>
              <w:rPr>
                <w:rFonts w:ascii="仿宋" w:hAnsi="仿宋" w:cs="Times New Roman" w:hint="eastAsia"/>
                <w:color w:val="000000" w:themeColor="text1"/>
                <w:szCs w:val="24"/>
              </w:rPr>
              <w:t>：3</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1</w:t>
            </w:r>
            <w:r>
              <w:rPr>
                <w:rFonts w:ascii="仿宋" w:hAnsi="仿宋" w:cs="Times New Roman" w:hint="eastAsia"/>
                <w:color w:val="000000" w:themeColor="text1"/>
                <w:szCs w:val="24"/>
              </w:rPr>
              <w:t>:3</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4</w:t>
            </w:r>
            <w:r>
              <w:rPr>
                <w:rFonts w:ascii="仿宋" w:hAnsi="仿宋" w:cs="Times New Roman" w:hint="eastAsia"/>
                <w:color w:val="000000" w:themeColor="text1"/>
                <w:szCs w:val="24"/>
              </w:rPr>
              <w:t>:0</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5</w:t>
            </w:r>
            <w:r>
              <w:rPr>
                <w:rFonts w:ascii="仿宋" w:hAnsi="仿宋" w:cs="Times New Roman" w:hint="eastAsia"/>
                <w:color w:val="000000" w:themeColor="text1"/>
                <w:szCs w:val="24"/>
              </w:rPr>
              <w:t>:00），9:1</w:t>
            </w:r>
            <w:r>
              <w:rPr>
                <w:rFonts w:ascii="仿宋" w:hAnsi="仿宋" w:cs="Times New Roman"/>
                <w:color w:val="000000" w:themeColor="text1"/>
                <w:szCs w:val="24"/>
              </w:rPr>
              <w:t>5</w:t>
            </w:r>
            <w:r>
              <w:rPr>
                <w:rFonts w:ascii="仿宋" w:hAnsi="仿宋" w:cs="Times New Roman" w:hint="eastAsia"/>
                <w:color w:val="000000" w:themeColor="text1"/>
                <w:szCs w:val="24"/>
              </w:rPr>
              <w:t>-</w:t>
            </w:r>
            <w:r>
              <w:rPr>
                <w:rFonts w:ascii="仿宋" w:hAnsi="仿宋" w:cs="Times New Roman"/>
                <w:color w:val="000000" w:themeColor="text1"/>
                <w:szCs w:val="24"/>
              </w:rPr>
              <w:t>11</w:t>
            </w:r>
            <w:r>
              <w:rPr>
                <w:rFonts w:ascii="仿宋" w:hAnsi="仿宋" w:cs="Times New Roman" w:hint="eastAsia"/>
                <w:color w:val="000000" w:themeColor="text1"/>
                <w:szCs w:val="24"/>
              </w:rPr>
              <w:t>:3</w:t>
            </w:r>
            <w:r>
              <w:rPr>
                <w:rFonts w:ascii="仿宋" w:hAnsi="仿宋" w:cs="Times New Roman"/>
                <w:color w:val="000000" w:themeColor="text1"/>
                <w:szCs w:val="24"/>
              </w:rPr>
              <w:t>0</w:t>
            </w:r>
            <w:r>
              <w:rPr>
                <w:rFonts w:ascii="仿宋" w:hAnsi="仿宋" w:cs="Times New Roman" w:hint="eastAsia"/>
                <w:color w:val="000000" w:themeColor="text1"/>
                <w:szCs w:val="24"/>
              </w:rPr>
              <w:t>、1</w:t>
            </w:r>
            <w:r>
              <w:rPr>
                <w:rFonts w:ascii="仿宋" w:hAnsi="仿宋" w:cs="Times New Roman"/>
                <w:color w:val="000000" w:themeColor="text1"/>
                <w:szCs w:val="24"/>
              </w:rPr>
              <w:t>3</w:t>
            </w:r>
            <w:r>
              <w:rPr>
                <w:rFonts w:ascii="仿宋" w:hAnsi="仿宋" w:cs="Times New Roman" w:hint="eastAsia"/>
                <w:color w:val="000000" w:themeColor="text1"/>
                <w:szCs w:val="24"/>
              </w:rPr>
              <w:t>:0</w:t>
            </w:r>
            <w:r>
              <w:rPr>
                <w:rFonts w:ascii="仿宋" w:hAnsi="仿宋" w:cs="Times New Roman"/>
                <w:color w:val="000000" w:themeColor="text1"/>
                <w:szCs w:val="24"/>
              </w:rPr>
              <w:t>0</w:t>
            </w:r>
            <w:r>
              <w:rPr>
                <w:rFonts w:ascii="仿宋" w:hAnsi="仿宋" w:cs="Times New Roman" w:hint="eastAsia"/>
                <w:color w:val="000000" w:themeColor="text1"/>
                <w:szCs w:val="24"/>
              </w:rPr>
              <w:t>-</w:t>
            </w:r>
            <w:r>
              <w:rPr>
                <w:rFonts w:ascii="仿宋" w:hAnsi="仿宋" w:cs="Times New Roman"/>
                <w:color w:val="000000" w:themeColor="text1"/>
                <w:szCs w:val="24"/>
              </w:rPr>
              <w:t>15</w:t>
            </w:r>
            <w:r>
              <w:rPr>
                <w:rFonts w:ascii="仿宋" w:hAnsi="仿宋" w:cs="Times New Roman" w:hint="eastAsia"/>
                <w:color w:val="000000" w:themeColor="text1"/>
                <w:szCs w:val="24"/>
              </w:rPr>
              <w:t>:0</w:t>
            </w:r>
            <w:r>
              <w:rPr>
                <w:rFonts w:ascii="仿宋" w:hAnsi="仿宋" w:cs="Times New Roman"/>
                <w:color w:val="000000" w:themeColor="text1"/>
                <w:szCs w:val="24"/>
              </w:rPr>
              <w:t>0</w:t>
            </w:r>
            <w:r w:rsidRPr="00A772C6">
              <w:rPr>
                <w:rFonts w:ascii="仿宋" w:hAnsi="仿宋" w:cs="Times New Roman"/>
                <w:color w:val="000000" w:themeColor="text1"/>
                <w:szCs w:val="24"/>
              </w:rPr>
              <w:t>全国股</w:t>
            </w:r>
            <w:proofErr w:type="gramStart"/>
            <w:r w:rsidRPr="00A772C6">
              <w:rPr>
                <w:rFonts w:ascii="仿宋" w:hAnsi="仿宋" w:cs="Times New Roman"/>
                <w:color w:val="000000" w:themeColor="text1"/>
                <w:szCs w:val="24"/>
              </w:rPr>
              <w:t>转系统</w:t>
            </w:r>
            <w:proofErr w:type="gramEnd"/>
            <w:r w:rsidRPr="00A772C6">
              <w:rPr>
                <w:rFonts w:ascii="仿宋" w:hAnsi="仿宋" w:cs="Times New Roman"/>
                <w:color w:val="000000" w:themeColor="text1"/>
                <w:szCs w:val="24"/>
              </w:rPr>
              <w:t>接受</w:t>
            </w:r>
            <w:r>
              <w:rPr>
                <w:rFonts w:ascii="仿宋" w:hAnsi="仿宋" w:cs="Times New Roman"/>
                <w:color w:val="000000" w:themeColor="text1"/>
                <w:szCs w:val="24"/>
              </w:rPr>
              <w:t>集合竞价限价</w:t>
            </w:r>
            <w:r w:rsidRPr="00A772C6">
              <w:rPr>
                <w:rFonts w:ascii="仿宋" w:hAnsi="仿宋" w:cs="Times New Roman"/>
                <w:color w:val="000000" w:themeColor="text1"/>
                <w:szCs w:val="24"/>
              </w:rPr>
              <w:t>申报并予以处理（包括</w:t>
            </w:r>
            <w:r w:rsidRPr="00A772C6">
              <w:rPr>
                <w:rFonts w:ascii="仿宋" w:hAnsi="仿宋" w:cs="Times New Roman" w:hint="eastAsia"/>
                <w:color w:val="000000" w:themeColor="text1"/>
                <w:szCs w:val="24"/>
              </w:rPr>
              <w:t>无效</w:t>
            </w:r>
            <w:r w:rsidRPr="00A772C6">
              <w:rPr>
                <w:rFonts w:ascii="仿宋" w:hAnsi="仿宋" w:cs="Times New Roman"/>
                <w:color w:val="000000" w:themeColor="text1"/>
                <w:szCs w:val="24"/>
              </w:rPr>
              <w:t>申报撤单返回以及撤单申报处理等）</w:t>
            </w:r>
            <w:r>
              <w:rPr>
                <w:rFonts w:ascii="仿宋" w:hAnsi="仿宋" w:cs="Times New Roman" w:hint="eastAsia"/>
                <w:color w:val="000000" w:themeColor="text1"/>
                <w:szCs w:val="24"/>
              </w:rPr>
              <w:t>；测试每次集合竞价时点前</w:t>
            </w:r>
            <w:r>
              <w:rPr>
                <w:rFonts w:ascii="仿宋" w:hAnsi="仿宋" w:cs="Times New Roman"/>
                <w:color w:val="000000" w:themeColor="text1"/>
                <w:szCs w:val="24"/>
              </w:rPr>
              <w:t>5</w:t>
            </w:r>
            <w:r>
              <w:rPr>
                <w:rFonts w:ascii="仿宋" w:hAnsi="仿宋" w:cs="Times New Roman" w:hint="eastAsia"/>
                <w:color w:val="000000" w:themeColor="text1"/>
                <w:szCs w:val="24"/>
              </w:rPr>
              <w:t>分钟禁止撤单</w:t>
            </w:r>
            <w:r w:rsidRPr="00A772C6">
              <w:rPr>
                <w:rFonts w:ascii="仿宋" w:hAnsi="仿宋" w:cs="Times New Roman"/>
                <w:color w:val="000000" w:themeColor="text1"/>
                <w:szCs w:val="24"/>
              </w:rPr>
              <w:t>；</w:t>
            </w:r>
            <w:r>
              <w:rPr>
                <w:rFonts w:ascii="仿宋" w:hAnsi="仿宋" w:cs="Times New Roman"/>
                <w:color w:val="000000" w:themeColor="text1"/>
                <w:szCs w:val="24"/>
              </w:rPr>
              <w:t>测试挂牌公司</w:t>
            </w:r>
            <w:r>
              <w:rPr>
                <w:rFonts w:ascii="仿宋" w:hAnsi="仿宋" w:cs="Times New Roman" w:hint="eastAsia"/>
                <w:color w:val="000000" w:themeColor="text1"/>
                <w:szCs w:val="24"/>
              </w:rPr>
              <w:t>基础</w:t>
            </w:r>
            <w:r>
              <w:rPr>
                <w:rFonts w:ascii="仿宋" w:hAnsi="仿宋" w:cs="Times New Roman"/>
                <w:color w:val="000000" w:themeColor="text1"/>
                <w:szCs w:val="24"/>
              </w:rPr>
              <w:t>层</w:t>
            </w:r>
            <w:r>
              <w:rPr>
                <w:rFonts w:ascii="仿宋" w:hAnsi="仿宋" w:cs="Times New Roman" w:hint="eastAsia"/>
                <w:color w:val="000000" w:themeColor="text1"/>
                <w:szCs w:val="24"/>
              </w:rPr>
              <w:t>集合竞价股票行情每</w:t>
            </w:r>
            <w:r>
              <w:rPr>
                <w:rFonts w:ascii="仿宋" w:hAnsi="仿宋" w:cs="Times New Roman"/>
                <w:color w:val="000000" w:themeColor="text1"/>
                <w:szCs w:val="24"/>
              </w:rPr>
              <w:t>60秒更新一次虚拟成交价</w:t>
            </w:r>
            <w:r>
              <w:rPr>
                <w:rFonts w:ascii="仿宋" w:hAnsi="仿宋" w:cs="Times New Roman" w:hint="eastAsia"/>
                <w:color w:val="000000" w:themeColor="text1"/>
                <w:szCs w:val="24"/>
              </w:rPr>
              <w:t>，集合竞价时点</w:t>
            </w:r>
            <w:r w:rsidRPr="00D14351">
              <w:rPr>
                <w:rFonts w:ascii="仿宋" w:hAnsi="仿宋" w:cs="Times New Roman" w:hint="eastAsia"/>
                <w:color w:val="000000" w:themeColor="text1"/>
                <w:szCs w:val="24"/>
              </w:rPr>
              <w:t>前5分钟每12秒更新一次虚拟成交价</w:t>
            </w:r>
          </w:p>
        </w:tc>
        <w:tc>
          <w:tcPr>
            <w:tcW w:w="2175" w:type="dxa"/>
          </w:tcPr>
          <w:p w:rsidR="00852DD5" w:rsidRDefault="00852DD5" w:rsidP="00DD727F">
            <w:pPr>
              <w:spacing w:line="240" w:lineRule="atLeast"/>
              <w:ind w:firstLineChars="0" w:firstLine="0"/>
              <w:rPr>
                <w:rFonts w:ascii="仿宋" w:hAnsi="仿宋" w:cs="Times New Roman"/>
                <w:color w:val="000000" w:themeColor="text1"/>
                <w:szCs w:val="24"/>
              </w:rPr>
            </w:pPr>
            <w:r>
              <w:rPr>
                <w:rFonts w:ascii="仿宋" w:hAnsi="仿宋" w:cs="Times New Roman" w:hint="eastAsia"/>
                <w:color w:val="000000" w:themeColor="text1"/>
                <w:szCs w:val="24"/>
              </w:rPr>
              <w:t>4</w:t>
            </w:r>
            <w:r>
              <w:rPr>
                <w:rFonts w:ascii="仿宋" w:hAnsi="仿宋" w:cs="Times New Roman"/>
                <w:color w:val="000000" w:themeColor="text1"/>
                <w:szCs w:val="24"/>
              </w:rPr>
              <w:t>30010</w:t>
            </w:r>
            <w:r>
              <w:rPr>
                <w:rFonts w:ascii="仿宋" w:hAnsi="仿宋" w:cs="Times New Roman" w:hint="eastAsia"/>
                <w:color w:val="000000" w:themeColor="text1"/>
                <w:szCs w:val="24"/>
              </w:rPr>
              <w:t>、8</w:t>
            </w:r>
            <w:r>
              <w:rPr>
                <w:rFonts w:ascii="仿宋" w:hAnsi="仿宋" w:cs="Times New Roman"/>
                <w:color w:val="000000" w:themeColor="text1"/>
                <w:szCs w:val="24"/>
              </w:rPr>
              <w:t>30766</w:t>
            </w:r>
            <w:r>
              <w:rPr>
                <w:rFonts w:ascii="仿宋" w:hAnsi="仿宋" w:cs="Times New Roman" w:hint="eastAsia"/>
                <w:color w:val="000000" w:themeColor="text1"/>
                <w:szCs w:val="24"/>
              </w:rPr>
              <w:t>、8</w:t>
            </w:r>
            <w:r>
              <w:rPr>
                <w:rFonts w:ascii="仿宋" w:hAnsi="仿宋" w:cs="Times New Roman"/>
                <w:color w:val="000000" w:themeColor="text1"/>
                <w:szCs w:val="24"/>
              </w:rPr>
              <w:t>70002</w:t>
            </w:r>
            <w:r>
              <w:rPr>
                <w:rFonts w:ascii="仿宋" w:hAnsi="仿宋" w:cs="Times New Roman" w:hint="eastAsia"/>
                <w:color w:val="000000" w:themeColor="text1"/>
                <w:szCs w:val="24"/>
              </w:rPr>
              <w:t>（</w:t>
            </w:r>
            <w:r>
              <w:rPr>
                <w:rFonts w:ascii="仿宋" w:hAnsi="仿宋" w:cs="Times New Roman"/>
                <w:color w:val="000000" w:themeColor="text1"/>
                <w:szCs w:val="24"/>
              </w:rPr>
              <w:t>创新层集合竞价股票</w:t>
            </w:r>
            <w:r>
              <w:rPr>
                <w:rFonts w:ascii="仿宋" w:hAnsi="仿宋" w:cs="Times New Roman" w:hint="eastAsia"/>
                <w:color w:val="000000" w:themeColor="text1"/>
                <w:szCs w:val="24"/>
              </w:rPr>
              <w:t>）</w:t>
            </w:r>
          </w:p>
          <w:p w:rsidR="00852DD5" w:rsidRDefault="00852DD5" w:rsidP="00F66B55">
            <w:pPr>
              <w:spacing w:line="240" w:lineRule="atLeast"/>
              <w:ind w:firstLine="480"/>
              <w:rPr>
                <w:rFonts w:ascii="仿宋" w:hAnsi="仿宋" w:cs="Times New Roman"/>
                <w:color w:val="000000" w:themeColor="text1"/>
                <w:szCs w:val="24"/>
              </w:rPr>
            </w:pPr>
          </w:p>
          <w:p w:rsidR="00852DD5" w:rsidRPr="004D11B4" w:rsidRDefault="00852DD5" w:rsidP="00DD727F">
            <w:pPr>
              <w:spacing w:line="240" w:lineRule="atLeast"/>
              <w:ind w:firstLineChars="0" w:firstLine="0"/>
              <w:rPr>
                <w:rFonts w:ascii="仿宋" w:hAnsi="仿宋" w:cs="Times New Roman"/>
                <w:color w:val="000000" w:themeColor="text1"/>
                <w:szCs w:val="24"/>
              </w:rPr>
            </w:pPr>
            <w:r>
              <w:rPr>
                <w:rFonts w:ascii="仿宋" w:hAnsi="仿宋" w:cs="Times New Roman" w:hint="eastAsia"/>
                <w:color w:val="000000" w:themeColor="text1"/>
                <w:szCs w:val="24"/>
              </w:rPr>
              <w:t>4</w:t>
            </w:r>
            <w:r>
              <w:rPr>
                <w:rFonts w:ascii="仿宋" w:hAnsi="仿宋" w:cs="Times New Roman"/>
                <w:color w:val="000000" w:themeColor="text1"/>
                <w:szCs w:val="24"/>
              </w:rPr>
              <w:t>30015</w:t>
            </w:r>
            <w:r>
              <w:rPr>
                <w:rFonts w:ascii="仿宋" w:hAnsi="仿宋" w:cs="Times New Roman" w:hint="eastAsia"/>
                <w:color w:val="000000" w:themeColor="text1"/>
                <w:szCs w:val="24"/>
              </w:rPr>
              <w:t>、8</w:t>
            </w:r>
            <w:r>
              <w:rPr>
                <w:rFonts w:ascii="仿宋" w:hAnsi="仿宋" w:cs="Times New Roman"/>
                <w:color w:val="000000" w:themeColor="text1"/>
                <w:szCs w:val="24"/>
              </w:rPr>
              <w:t>30765</w:t>
            </w:r>
            <w:r>
              <w:rPr>
                <w:rFonts w:ascii="仿宋" w:hAnsi="仿宋" w:cs="Times New Roman" w:hint="eastAsia"/>
                <w:color w:val="000000" w:themeColor="text1"/>
                <w:szCs w:val="24"/>
              </w:rPr>
              <w:t>、8</w:t>
            </w:r>
            <w:r>
              <w:rPr>
                <w:rFonts w:ascii="仿宋" w:hAnsi="仿宋" w:cs="Times New Roman"/>
                <w:color w:val="000000" w:themeColor="text1"/>
                <w:szCs w:val="24"/>
              </w:rPr>
              <w:t>70001</w:t>
            </w:r>
            <w:r>
              <w:rPr>
                <w:rFonts w:ascii="仿宋" w:hAnsi="仿宋" w:cs="Times New Roman" w:hint="eastAsia"/>
                <w:color w:val="000000" w:themeColor="text1"/>
                <w:szCs w:val="24"/>
              </w:rPr>
              <w:t>（基础</w:t>
            </w:r>
            <w:r>
              <w:rPr>
                <w:rFonts w:ascii="仿宋" w:hAnsi="仿宋" w:cs="Times New Roman"/>
                <w:color w:val="000000" w:themeColor="text1"/>
                <w:szCs w:val="24"/>
              </w:rPr>
              <w:t>层集合竞价股票</w:t>
            </w:r>
            <w:r>
              <w:rPr>
                <w:rFonts w:ascii="仿宋" w:hAnsi="仿宋" w:cs="Times New Roman" w:hint="eastAsia"/>
                <w:color w:val="000000" w:themeColor="text1"/>
                <w:szCs w:val="24"/>
              </w:rPr>
              <w:t>）</w:t>
            </w: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t>【业务</w:t>
            </w:r>
            <w:r>
              <w:rPr>
                <w:rFonts w:ascii="仿宋" w:hAnsi="仿宋" w:cs="Times New Roman"/>
                <w:b/>
                <w:color w:val="000000" w:themeColor="text1"/>
                <w:szCs w:val="24"/>
              </w:rPr>
              <w:t>2</w:t>
            </w:r>
            <w:r w:rsidRPr="00A772C6">
              <w:rPr>
                <w:rFonts w:ascii="仿宋" w:hAnsi="仿宋" w:cs="Times New Roman"/>
                <w:b/>
                <w:color w:val="000000" w:themeColor="text1"/>
                <w:szCs w:val="24"/>
              </w:rPr>
              <w:t>】常规停复</w:t>
            </w:r>
            <w:proofErr w:type="gramStart"/>
            <w:r w:rsidRPr="00A772C6">
              <w:rPr>
                <w:rFonts w:ascii="仿宋" w:hAnsi="仿宋" w:cs="Times New Roman"/>
                <w:b/>
                <w:color w:val="000000" w:themeColor="text1"/>
                <w:szCs w:val="24"/>
              </w:rPr>
              <w:t>牌业务</w:t>
            </w:r>
            <w:proofErr w:type="gramEnd"/>
          </w:p>
        </w:tc>
        <w:tc>
          <w:tcPr>
            <w:tcW w:w="9781" w:type="dxa"/>
          </w:tcPr>
          <w:p w:rsidR="00852DD5" w:rsidRDefault="00852DD5" w:rsidP="00CD52C1">
            <w:pPr>
              <w:pStyle w:val="aff"/>
              <w:numPr>
                <w:ilvl w:val="0"/>
                <w:numId w:val="10"/>
              </w:numPr>
              <w:spacing w:line="240" w:lineRule="atLeast"/>
              <w:ind w:firstLineChars="0"/>
              <w:rPr>
                <w:rFonts w:ascii="仿宋" w:hAnsi="仿宋" w:cs="Times New Roman"/>
                <w:color w:val="000000" w:themeColor="text1"/>
                <w:szCs w:val="24"/>
              </w:rPr>
            </w:pPr>
            <w:r w:rsidRPr="00A772C6">
              <w:rPr>
                <w:rFonts w:ascii="仿宋" w:hAnsi="仿宋" w:cs="Times New Roman"/>
                <w:color w:val="000000" w:themeColor="text1"/>
                <w:szCs w:val="24"/>
              </w:rPr>
              <w:t>测试</w:t>
            </w:r>
            <w:r w:rsidRPr="00A772C6">
              <w:rPr>
                <w:rFonts w:ascii="仿宋" w:hAnsi="仿宋" w:cs="Times New Roman" w:hint="eastAsia"/>
                <w:color w:val="000000" w:themeColor="text1"/>
                <w:szCs w:val="24"/>
              </w:rPr>
              <w:t>T日挂牌公司</w:t>
            </w:r>
            <w:r w:rsidRPr="00A772C6">
              <w:rPr>
                <w:rFonts w:ascii="仿宋" w:hAnsi="仿宋" w:cs="Times New Roman"/>
                <w:color w:val="000000" w:themeColor="text1"/>
                <w:szCs w:val="24"/>
              </w:rPr>
              <w:t>股票停牌</w:t>
            </w:r>
            <w:r w:rsidRPr="00A772C6">
              <w:rPr>
                <w:rFonts w:ascii="仿宋" w:hAnsi="仿宋" w:cs="Times New Roman" w:hint="eastAsia"/>
                <w:color w:val="000000" w:themeColor="text1"/>
                <w:szCs w:val="24"/>
              </w:rPr>
              <w:t>时，</w:t>
            </w:r>
            <w:r>
              <w:rPr>
                <w:rFonts w:ascii="仿宋" w:hAnsi="仿宋" w:cs="Times New Roman" w:hint="eastAsia"/>
                <w:color w:val="000000" w:themeColor="text1"/>
                <w:szCs w:val="24"/>
              </w:rPr>
              <w:t>复牌前不能交易</w:t>
            </w:r>
            <w:r w:rsidRPr="00A772C6">
              <w:rPr>
                <w:rFonts w:ascii="仿宋" w:hAnsi="仿宋" w:cs="Times New Roman"/>
                <w:color w:val="000000" w:themeColor="text1"/>
                <w:szCs w:val="24"/>
              </w:rPr>
              <w:t>。</w:t>
            </w:r>
          </w:p>
          <w:p w:rsidR="00852DD5" w:rsidRPr="00A772C6" w:rsidRDefault="00852DD5" w:rsidP="00CD52C1">
            <w:pPr>
              <w:pStyle w:val="aff"/>
              <w:numPr>
                <w:ilvl w:val="0"/>
                <w:numId w:val="10"/>
              </w:numPr>
              <w:spacing w:line="240" w:lineRule="atLeast"/>
              <w:ind w:firstLineChars="0"/>
              <w:rPr>
                <w:rFonts w:ascii="仿宋" w:hAnsi="仿宋" w:cs="Times New Roman"/>
                <w:color w:val="000000" w:themeColor="text1"/>
                <w:szCs w:val="24"/>
              </w:rPr>
            </w:pPr>
            <w:r w:rsidRPr="00A772C6">
              <w:rPr>
                <w:rFonts w:ascii="仿宋" w:hAnsi="仿宋" w:cs="Times New Roman"/>
                <w:color w:val="000000" w:themeColor="text1"/>
                <w:szCs w:val="24"/>
              </w:rPr>
              <w:t>测试</w:t>
            </w:r>
            <w:r w:rsidRPr="00A772C6">
              <w:rPr>
                <w:rFonts w:ascii="仿宋" w:hAnsi="仿宋" w:cs="Times New Roman" w:hint="eastAsia"/>
                <w:color w:val="000000" w:themeColor="text1"/>
                <w:szCs w:val="24"/>
              </w:rPr>
              <w:t>T日挂牌公司</w:t>
            </w:r>
            <w:r>
              <w:rPr>
                <w:rFonts w:ascii="仿宋" w:hAnsi="仿宋" w:cs="Times New Roman"/>
                <w:color w:val="000000" w:themeColor="text1"/>
                <w:szCs w:val="24"/>
              </w:rPr>
              <w:t>股票</w:t>
            </w:r>
            <w:r>
              <w:rPr>
                <w:rFonts w:ascii="仿宋" w:hAnsi="仿宋" w:cs="Times New Roman" w:hint="eastAsia"/>
                <w:color w:val="000000" w:themeColor="text1"/>
                <w:szCs w:val="24"/>
              </w:rPr>
              <w:t>复</w:t>
            </w:r>
            <w:r w:rsidRPr="00A772C6">
              <w:rPr>
                <w:rFonts w:ascii="仿宋" w:hAnsi="仿宋" w:cs="Times New Roman"/>
                <w:color w:val="000000" w:themeColor="text1"/>
                <w:szCs w:val="24"/>
              </w:rPr>
              <w:t>牌</w:t>
            </w:r>
            <w:r w:rsidRPr="00A772C6">
              <w:rPr>
                <w:rFonts w:ascii="仿宋" w:hAnsi="仿宋" w:cs="Times New Roman" w:hint="eastAsia"/>
                <w:color w:val="000000" w:themeColor="text1"/>
                <w:szCs w:val="24"/>
              </w:rPr>
              <w:t>时，</w:t>
            </w:r>
            <w:r>
              <w:rPr>
                <w:rFonts w:ascii="仿宋" w:hAnsi="仿宋" w:cs="Times New Roman" w:hint="eastAsia"/>
                <w:color w:val="000000" w:themeColor="text1"/>
                <w:szCs w:val="24"/>
              </w:rPr>
              <w:t>可以正常交易</w:t>
            </w:r>
            <w:r w:rsidRPr="00A772C6">
              <w:rPr>
                <w:rFonts w:ascii="仿宋" w:hAnsi="仿宋" w:cs="Times New Roman"/>
                <w:color w:val="000000" w:themeColor="text1"/>
                <w:szCs w:val="24"/>
              </w:rPr>
              <w:t>。</w:t>
            </w:r>
          </w:p>
        </w:tc>
        <w:tc>
          <w:tcPr>
            <w:tcW w:w="2175" w:type="dxa"/>
          </w:tcPr>
          <w:p w:rsidR="00852DD5" w:rsidRPr="0080406D" w:rsidRDefault="00852DD5" w:rsidP="00DD727F">
            <w:pPr>
              <w:spacing w:line="240" w:lineRule="atLeast"/>
              <w:ind w:firstLineChars="0" w:firstLine="0"/>
              <w:rPr>
                <w:rFonts w:ascii="仿宋" w:hAnsi="仿宋" w:cs="Times New Roman"/>
                <w:color w:val="000000" w:themeColor="text1"/>
                <w:szCs w:val="24"/>
              </w:rPr>
            </w:pPr>
            <w:r>
              <w:rPr>
                <w:rFonts w:ascii="仿宋" w:hAnsi="仿宋" w:cs="Times New Roman"/>
                <w:color w:val="000000" w:themeColor="text1"/>
                <w:szCs w:val="24"/>
              </w:rPr>
              <w:t>430018</w:t>
            </w:r>
            <w:r>
              <w:rPr>
                <w:rFonts w:ascii="仿宋" w:hAnsi="仿宋" w:cs="Times New Roman" w:hint="eastAsia"/>
                <w:color w:val="000000" w:themeColor="text1"/>
                <w:szCs w:val="24"/>
              </w:rPr>
              <w:t>、8</w:t>
            </w:r>
            <w:r>
              <w:rPr>
                <w:rFonts w:ascii="仿宋" w:hAnsi="仿宋" w:cs="Times New Roman"/>
                <w:color w:val="000000" w:themeColor="text1"/>
                <w:szCs w:val="24"/>
              </w:rPr>
              <w:t>30774</w:t>
            </w:r>
            <w:r>
              <w:rPr>
                <w:rFonts w:ascii="仿宋" w:hAnsi="仿宋" w:cs="Times New Roman" w:hint="eastAsia"/>
                <w:color w:val="000000" w:themeColor="text1"/>
                <w:szCs w:val="24"/>
              </w:rPr>
              <w:t>、</w:t>
            </w:r>
            <w:r>
              <w:rPr>
                <w:rFonts w:ascii="仿宋" w:hAnsi="仿宋" w:cs="Times New Roman"/>
                <w:color w:val="000000" w:themeColor="text1"/>
                <w:szCs w:val="24"/>
              </w:rPr>
              <w:t>430025</w:t>
            </w:r>
            <w:r>
              <w:rPr>
                <w:rFonts w:ascii="仿宋" w:hAnsi="仿宋" w:cs="Times New Roman" w:hint="eastAsia"/>
                <w:color w:val="000000" w:themeColor="text1"/>
                <w:szCs w:val="24"/>
              </w:rPr>
              <w:t>、</w:t>
            </w:r>
            <w:r>
              <w:rPr>
                <w:rFonts w:ascii="仿宋" w:hAnsi="仿宋" w:cs="Times New Roman"/>
                <w:color w:val="000000" w:themeColor="text1"/>
                <w:szCs w:val="24"/>
              </w:rPr>
              <w:t>830773</w:t>
            </w: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lastRenderedPageBreak/>
              <w:t>【业务</w:t>
            </w:r>
            <w:r>
              <w:rPr>
                <w:rFonts w:ascii="仿宋" w:hAnsi="仿宋" w:cs="Times New Roman"/>
                <w:b/>
                <w:color w:val="000000" w:themeColor="text1"/>
                <w:szCs w:val="24"/>
              </w:rPr>
              <w:t>3</w:t>
            </w:r>
            <w:r w:rsidRPr="00A772C6">
              <w:rPr>
                <w:rFonts w:ascii="仿宋" w:hAnsi="仿宋" w:cs="Times New Roman"/>
                <w:b/>
                <w:color w:val="000000" w:themeColor="text1"/>
                <w:szCs w:val="24"/>
              </w:rPr>
              <w:t>】盘中紧急停牌业务（含紧急公告，紧急停牌时间为10点左右）</w:t>
            </w:r>
          </w:p>
        </w:tc>
        <w:tc>
          <w:tcPr>
            <w:tcW w:w="9781" w:type="dxa"/>
          </w:tcPr>
          <w:p w:rsidR="00852DD5" w:rsidRPr="00A772C6" w:rsidRDefault="00852DD5" w:rsidP="00CD52C1">
            <w:pPr>
              <w:pStyle w:val="aff"/>
              <w:numPr>
                <w:ilvl w:val="0"/>
                <w:numId w:val="11"/>
              </w:numPr>
              <w:spacing w:line="240" w:lineRule="atLeast"/>
              <w:ind w:firstLineChars="0"/>
              <w:rPr>
                <w:rFonts w:ascii="仿宋" w:hAnsi="仿宋" w:cs="Times New Roman"/>
                <w:color w:val="000000" w:themeColor="text1"/>
                <w:szCs w:val="24"/>
              </w:rPr>
            </w:pPr>
            <w:r w:rsidRPr="00A772C6">
              <w:rPr>
                <w:rFonts w:ascii="仿宋" w:hAnsi="仿宋" w:cs="Times New Roman"/>
                <w:color w:val="000000" w:themeColor="text1"/>
                <w:szCs w:val="24"/>
              </w:rPr>
              <w:t>测试T日挂牌公司股票紧急停牌后，停牌标志为“停牌，不接收申报”</w:t>
            </w:r>
            <w:r>
              <w:rPr>
                <w:rFonts w:ascii="仿宋" w:hAnsi="仿宋" w:cs="Times New Roman" w:hint="eastAsia"/>
                <w:color w:val="000000" w:themeColor="text1"/>
                <w:szCs w:val="24"/>
              </w:rPr>
              <w:t>，当日已申报的委托单可正常撤单，不接受新的委托</w:t>
            </w:r>
            <w:r w:rsidRPr="00A772C6">
              <w:rPr>
                <w:rFonts w:ascii="仿宋" w:hAnsi="仿宋" w:cs="Times New Roman"/>
                <w:color w:val="000000" w:themeColor="text1"/>
                <w:szCs w:val="24"/>
              </w:rPr>
              <w:t>。</w:t>
            </w:r>
          </w:p>
          <w:p w:rsidR="00852DD5" w:rsidRPr="00A772C6" w:rsidRDefault="00852DD5" w:rsidP="00CD52C1">
            <w:pPr>
              <w:pStyle w:val="aff"/>
              <w:numPr>
                <w:ilvl w:val="0"/>
                <w:numId w:val="11"/>
              </w:numPr>
              <w:spacing w:line="240" w:lineRule="atLeast"/>
              <w:ind w:firstLineChars="0"/>
              <w:rPr>
                <w:rFonts w:ascii="仿宋" w:hAnsi="仿宋" w:cs="Times New Roman"/>
                <w:color w:val="000000" w:themeColor="text1"/>
                <w:szCs w:val="24"/>
              </w:rPr>
            </w:pPr>
            <w:r w:rsidRPr="00A772C6">
              <w:rPr>
                <w:rFonts w:ascii="仿宋" w:hAnsi="仿宋" w:cs="Times New Roman"/>
                <w:color w:val="000000" w:themeColor="text1"/>
                <w:szCs w:val="24"/>
              </w:rPr>
              <w:t>测试</w:t>
            </w:r>
            <w:r w:rsidRPr="00A772C6">
              <w:rPr>
                <w:rFonts w:ascii="仿宋" w:hAnsi="仿宋" w:cs="Times New Roman" w:hint="eastAsia"/>
                <w:color w:val="000000" w:themeColor="text1"/>
                <w:szCs w:val="24"/>
              </w:rPr>
              <w:t>紧急停牌</w:t>
            </w:r>
            <w:r w:rsidRPr="00A772C6">
              <w:rPr>
                <w:rFonts w:ascii="仿宋" w:hAnsi="仿宋" w:cs="Times New Roman"/>
                <w:color w:val="000000" w:themeColor="text1"/>
                <w:szCs w:val="24"/>
              </w:rPr>
              <w:t>后不接受申报，返回的错误代码正确，错误原因清晰、明了。</w:t>
            </w:r>
          </w:p>
        </w:tc>
        <w:tc>
          <w:tcPr>
            <w:tcW w:w="2175" w:type="dxa"/>
          </w:tcPr>
          <w:p w:rsidR="00852DD5" w:rsidRPr="0080406D" w:rsidRDefault="00852DD5" w:rsidP="00DD727F">
            <w:pPr>
              <w:spacing w:line="240" w:lineRule="atLeast"/>
              <w:ind w:firstLineChars="0" w:firstLine="0"/>
              <w:rPr>
                <w:rFonts w:ascii="仿宋" w:hAnsi="仿宋" w:cs="Times New Roman"/>
                <w:color w:val="000000" w:themeColor="text1"/>
                <w:szCs w:val="24"/>
              </w:rPr>
            </w:pPr>
            <w:r>
              <w:rPr>
                <w:rFonts w:ascii="仿宋" w:hAnsi="仿宋" w:cs="Times New Roman"/>
                <w:color w:val="000000" w:themeColor="text1"/>
                <w:szCs w:val="24"/>
              </w:rPr>
              <w:t>830776</w:t>
            </w:r>
            <w:r>
              <w:rPr>
                <w:rFonts w:ascii="仿宋" w:hAnsi="仿宋" w:cs="Times New Roman" w:hint="eastAsia"/>
                <w:color w:val="000000" w:themeColor="text1"/>
                <w:szCs w:val="24"/>
              </w:rPr>
              <w:t>、4</w:t>
            </w:r>
            <w:r>
              <w:rPr>
                <w:rFonts w:ascii="仿宋" w:hAnsi="仿宋" w:cs="Times New Roman"/>
                <w:color w:val="000000" w:themeColor="text1"/>
                <w:szCs w:val="24"/>
              </w:rPr>
              <w:t>30031</w:t>
            </w: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t>【业务</w:t>
            </w:r>
            <w:r>
              <w:rPr>
                <w:rFonts w:ascii="仿宋" w:hAnsi="仿宋" w:cs="Times New Roman"/>
                <w:b/>
                <w:color w:val="000000" w:themeColor="text1"/>
                <w:szCs w:val="24"/>
              </w:rPr>
              <w:t>4</w:t>
            </w:r>
            <w:r w:rsidRPr="00A772C6">
              <w:rPr>
                <w:rFonts w:ascii="仿宋" w:hAnsi="仿宋" w:cs="Times New Roman"/>
                <w:b/>
                <w:color w:val="000000" w:themeColor="text1"/>
                <w:szCs w:val="24"/>
              </w:rPr>
              <w:t>】除权除息业务</w:t>
            </w:r>
          </w:p>
        </w:tc>
        <w:tc>
          <w:tcPr>
            <w:tcW w:w="9781" w:type="dxa"/>
          </w:tcPr>
          <w:p w:rsidR="00852DD5" w:rsidRPr="00A772C6" w:rsidRDefault="00852DD5" w:rsidP="00CD52C1">
            <w:pPr>
              <w:pStyle w:val="aff"/>
              <w:numPr>
                <w:ilvl w:val="0"/>
                <w:numId w:val="12"/>
              </w:numPr>
              <w:spacing w:line="240" w:lineRule="atLeast"/>
              <w:ind w:firstLineChars="0"/>
              <w:rPr>
                <w:rFonts w:ascii="仿宋" w:hAnsi="仿宋" w:cs="Times New Roman"/>
                <w:color w:val="000000" w:themeColor="text1"/>
                <w:szCs w:val="24"/>
              </w:rPr>
            </w:pPr>
            <w:r>
              <w:rPr>
                <w:rFonts w:ascii="仿宋" w:hAnsi="仿宋" w:cs="Times New Roman" w:hint="eastAsia"/>
                <w:color w:val="000000" w:themeColor="text1"/>
                <w:szCs w:val="24"/>
              </w:rPr>
              <w:t>测试T日发生除权除息时，仍能正常接受申报。</w:t>
            </w:r>
          </w:p>
        </w:tc>
        <w:tc>
          <w:tcPr>
            <w:tcW w:w="2175" w:type="dxa"/>
          </w:tcPr>
          <w:p w:rsidR="00852DD5" w:rsidRPr="00820C3B" w:rsidRDefault="00852DD5" w:rsidP="00DD727F">
            <w:pPr>
              <w:spacing w:line="240" w:lineRule="atLeast"/>
              <w:ind w:firstLineChars="0" w:firstLine="0"/>
              <w:rPr>
                <w:rFonts w:ascii="仿宋" w:hAnsi="仿宋" w:cs="Times New Roman"/>
                <w:szCs w:val="21"/>
              </w:rPr>
            </w:pPr>
            <w:r>
              <w:rPr>
                <w:rFonts w:ascii="仿宋" w:hAnsi="仿宋" w:cs="Times New Roman"/>
                <w:color w:val="000000" w:themeColor="text1"/>
                <w:szCs w:val="24"/>
              </w:rPr>
              <w:t>830778</w:t>
            </w:r>
            <w:r>
              <w:rPr>
                <w:rFonts w:ascii="仿宋" w:hAnsi="仿宋" w:cs="Times New Roman" w:hint="eastAsia"/>
                <w:color w:val="000000" w:themeColor="text1"/>
                <w:szCs w:val="24"/>
              </w:rPr>
              <w:t>、</w:t>
            </w:r>
            <w:r>
              <w:rPr>
                <w:rFonts w:ascii="仿宋" w:hAnsi="仿宋" w:cs="Times New Roman"/>
                <w:color w:val="000000" w:themeColor="text1"/>
                <w:szCs w:val="24"/>
              </w:rPr>
              <w:t>430033</w:t>
            </w: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t>【业务</w:t>
            </w:r>
            <w:r>
              <w:rPr>
                <w:rFonts w:ascii="仿宋" w:hAnsi="仿宋" w:cs="Times New Roman"/>
                <w:b/>
                <w:color w:val="000000" w:themeColor="text1"/>
                <w:szCs w:val="24"/>
              </w:rPr>
              <w:t>5</w:t>
            </w:r>
            <w:r w:rsidRPr="00A772C6">
              <w:rPr>
                <w:rFonts w:ascii="仿宋" w:hAnsi="仿宋" w:cs="Times New Roman"/>
                <w:b/>
                <w:color w:val="000000" w:themeColor="text1"/>
                <w:szCs w:val="24"/>
              </w:rPr>
              <w:t>】转让方式</w:t>
            </w:r>
            <w:r w:rsidRPr="00A772C6">
              <w:rPr>
                <w:rFonts w:ascii="仿宋" w:hAnsi="仿宋" w:cs="Times New Roman" w:hint="eastAsia"/>
                <w:b/>
                <w:color w:val="000000" w:themeColor="text1"/>
                <w:szCs w:val="24"/>
              </w:rPr>
              <w:t>变更业务</w:t>
            </w:r>
          </w:p>
        </w:tc>
        <w:tc>
          <w:tcPr>
            <w:tcW w:w="9781" w:type="dxa"/>
          </w:tcPr>
          <w:p w:rsidR="00852DD5" w:rsidRPr="000804B5" w:rsidRDefault="00852DD5" w:rsidP="000804B5">
            <w:pPr>
              <w:pStyle w:val="aff"/>
              <w:numPr>
                <w:ilvl w:val="0"/>
                <w:numId w:val="13"/>
              </w:numPr>
              <w:spacing w:line="240" w:lineRule="atLeast"/>
              <w:ind w:firstLineChars="0"/>
              <w:rPr>
                <w:rFonts w:ascii="仿宋" w:hAnsi="仿宋" w:cs="Times New Roman"/>
                <w:color w:val="000000" w:themeColor="text1"/>
                <w:szCs w:val="24"/>
              </w:rPr>
            </w:pPr>
            <w:r w:rsidRPr="00A772C6">
              <w:rPr>
                <w:rFonts w:ascii="仿宋" w:hAnsi="仿宋" w:cs="Times New Roman" w:hint="eastAsia"/>
                <w:color w:val="000000" w:themeColor="text1"/>
                <w:szCs w:val="24"/>
              </w:rPr>
              <w:t>测试</w:t>
            </w:r>
            <w:r>
              <w:rPr>
                <w:rFonts w:ascii="仿宋" w:hAnsi="仿宋" w:cs="Times New Roman" w:hint="eastAsia"/>
                <w:color w:val="000000" w:themeColor="text1"/>
                <w:szCs w:val="24"/>
              </w:rPr>
              <w:t>T</w:t>
            </w:r>
            <w:r w:rsidR="000804B5">
              <w:rPr>
                <w:rFonts w:ascii="仿宋" w:hAnsi="仿宋" w:cs="Times New Roman" w:hint="eastAsia"/>
                <w:color w:val="000000" w:themeColor="text1"/>
                <w:szCs w:val="24"/>
              </w:rPr>
              <w:t>日</w:t>
            </w:r>
            <w:r w:rsidRPr="00A772C6">
              <w:rPr>
                <w:rFonts w:ascii="仿宋" w:hAnsi="仿宋" w:cs="Times New Roman" w:hint="eastAsia"/>
                <w:color w:val="000000" w:themeColor="text1"/>
                <w:szCs w:val="24"/>
              </w:rPr>
              <w:t>挂牌公司</w:t>
            </w:r>
            <w:r w:rsidRPr="00A772C6">
              <w:rPr>
                <w:rFonts w:ascii="仿宋" w:hAnsi="仿宋" w:cs="Times New Roman"/>
                <w:color w:val="000000" w:themeColor="text1"/>
                <w:szCs w:val="24"/>
              </w:rPr>
              <w:t>股票</w:t>
            </w:r>
            <w:r>
              <w:rPr>
                <w:rFonts w:ascii="仿宋" w:hAnsi="仿宋" w:cs="Times New Roman"/>
                <w:color w:val="000000" w:themeColor="text1"/>
                <w:szCs w:val="24"/>
              </w:rPr>
              <w:t>从做市转让方式变更为集合竞价方式后</w:t>
            </w:r>
            <w:r>
              <w:rPr>
                <w:rFonts w:ascii="仿宋" w:hAnsi="仿宋" w:cs="Times New Roman" w:hint="eastAsia"/>
                <w:color w:val="000000" w:themeColor="text1"/>
                <w:szCs w:val="24"/>
              </w:rPr>
              <w:t>符合</w:t>
            </w:r>
            <w:r>
              <w:rPr>
                <w:rFonts w:ascii="仿宋" w:hAnsi="仿宋" w:cs="Times New Roman"/>
                <w:color w:val="000000" w:themeColor="text1"/>
                <w:szCs w:val="24"/>
              </w:rPr>
              <w:t>业务</w:t>
            </w:r>
            <w:r>
              <w:rPr>
                <w:rFonts w:ascii="仿宋" w:hAnsi="仿宋" w:cs="Times New Roman" w:hint="eastAsia"/>
                <w:color w:val="000000" w:themeColor="text1"/>
                <w:szCs w:val="24"/>
              </w:rPr>
              <w:t>1的场景要求</w:t>
            </w:r>
            <w:r w:rsidRPr="00A772C6">
              <w:rPr>
                <w:rFonts w:ascii="仿宋" w:hAnsi="仿宋" w:cs="Times New Roman" w:hint="eastAsia"/>
                <w:color w:val="000000" w:themeColor="text1"/>
                <w:szCs w:val="24"/>
              </w:rPr>
              <w:t>。</w:t>
            </w:r>
          </w:p>
        </w:tc>
        <w:tc>
          <w:tcPr>
            <w:tcW w:w="2175" w:type="dxa"/>
          </w:tcPr>
          <w:p w:rsidR="00852DD5" w:rsidRPr="00AF704B" w:rsidRDefault="00852DD5" w:rsidP="00DD727F">
            <w:pPr>
              <w:spacing w:line="240" w:lineRule="atLeast"/>
              <w:ind w:firstLineChars="0" w:firstLine="0"/>
              <w:rPr>
                <w:rFonts w:ascii="仿宋" w:hAnsi="仿宋" w:cs="Times New Roman"/>
                <w:color w:val="000000" w:themeColor="text1"/>
                <w:szCs w:val="24"/>
              </w:rPr>
            </w:pPr>
            <w:r>
              <w:rPr>
                <w:rFonts w:ascii="仿宋" w:hAnsi="仿宋" w:cs="Times New Roman" w:hint="eastAsia"/>
                <w:color w:val="000000" w:themeColor="text1"/>
                <w:szCs w:val="24"/>
              </w:rPr>
              <w:t>4</w:t>
            </w:r>
            <w:r>
              <w:rPr>
                <w:rFonts w:ascii="仿宋" w:hAnsi="仿宋" w:cs="Times New Roman"/>
                <w:color w:val="000000" w:themeColor="text1"/>
                <w:szCs w:val="24"/>
              </w:rPr>
              <w:t>30013</w:t>
            </w:r>
            <w:r>
              <w:rPr>
                <w:rFonts w:ascii="仿宋" w:hAnsi="仿宋" w:cs="Times New Roman" w:hint="eastAsia"/>
                <w:color w:val="000000" w:themeColor="text1"/>
                <w:szCs w:val="24"/>
              </w:rPr>
              <w:t>、4</w:t>
            </w:r>
            <w:r>
              <w:rPr>
                <w:rFonts w:ascii="仿宋" w:hAnsi="仿宋" w:cs="Times New Roman"/>
                <w:color w:val="000000" w:themeColor="text1"/>
                <w:szCs w:val="24"/>
              </w:rPr>
              <w:t>30014</w:t>
            </w: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t>【业务</w:t>
            </w:r>
            <w:r>
              <w:rPr>
                <w:rFonts w:ascii="仿宋" w:hAnsi="仿宋" w:cs="Times New Roman"/>
                <w:b/>
                <w:color w:val="000000" w:themeColor="text1"/>
                <w:szCs w:val="24"/>
              </w:rPr>
              <w:t>6</w:t>
            </w:r>
            <w:r w:rsidRPr="00A772C6">
              <w:rPr>
                <w:rFonts w:ascii="仿宋" w:hAnsi="仿宋" w:cs="Times New Roman"/>
                <w:b/>
                <w:color w:val="000000" w:themeColor="text1"/>
                <w:szCs w:val="24"/>
              </w:rPr>
              <w:t>】</w:t>
            </w:r>
            <w:r>
              <w:rPr>
                <w:rFonts w:ascii="仿宋" w:hAnsi="仿宋" w:cs="Times New Roman" w:hint="eastAsia"/>
                <w:b/>
                <w:color w:val="000000" w:themeColor="text1"/>
                <w:szCs w:val="24"/>
              </w:rPr>
              <w:t>挂牌</w:t>
            </w:r>
            <w:r w:rsidRPr="00A772C6">
              <w:rPr>
                <w:rFonts w:ascii="仿宋" w:hAnsi="仿宋" w:cs="Times New Roman" w:hint="eastAsia"/>
                <w:b/>
                <w:color w:val="000000" w:themeColor="text1"/>
                <w:szCs w:val="24"/>
              </w:rPr>
              <w:t>业务</w:t>
            </w:r>
          </w:p>
        </w:tc>
        <w:tc>
          <w:tcPr>
            <w:tcW w:w="9781" w:type="dxa"/>
          </w:tcPr>
          <w:p w:rsidR="00852DD5" w:rsidRPr="00637B50" w:rsidRDefault="00852DD5" w:rsidP="00E4391B">
            <w:pPr>
              <w:pStyle w:val="aff"/>
              <w:numPr>
                <w:ilvl w:val="0"/>
                <w:numId w:val="19"/>
              </w:numPr>
              <w:spacing w:line="240" w:lineRule="atLeast"/>
              <w:ind w:firstLineChars="0"/>
              <w:rPr>
                <w:rFonts w:ascii="仿宋" w:hAnsi="仿宋" w:cs="Times New Roman"/>
                <w:color w:val="000000" w:themeColor="text1"/>
                <w:szCs w:val="24"/>
              </w:rPr>
            </w:pPr>
            <w:r w:rsidRPr="00637B50">
              <w:rPr>
                <w:rFonts w:ascii="仿宋" w:hAnsi="仿宋" w:cs="Times New Roman" w:hint="eastAsia"/>
                <w:color w:val="000000" w:themeColor="text1"/>
                <w:szCs w:val="24"/>
              </w:rPr>
              <w:t>测试T日</w:t>
            </w:r>
            <w:r>
              <w:rPr>
                <w:rFonts w:ascii="仿宋" w:hAnsi="仿宋" w:cs="Times New Roman" w:hint="eastAsia"/>
                <w:color w:val="000000" w:themeColor="text1"/>
                <w:szCs w:val="24"/>
              </w:rPr>
              <w:t>挂牌的转让类型为集合竞价的证券符合</w:t>
            </w:r>
            <w:r>
              <w:rPr>
                <w:rFonts w:ascii="仿宋" w:hAnsi="仿宋" w:cs="Times New Roman"/>
                <w:color w:val="000000" w:themeColor="text1"/>
                <w:szCs w:val="24"/>
              </w:rPr>
              <w:t>业务</w:t>
            </w:r>
            <w:r>
              <w:rPr>
                <w:rFonts w:ascii="仿宋" w:hAnsi="仿宋" w:cs="Times New Roman" w:hint="eastAsia"/>
                <w:color w:val="000000" w:themeColor="text1"/>
                <w:szCs w:val="24"/>
              </w:rPr>
              <w:t>1的场景要求</w:t>
            </w:r>
            <w:r w:rsidRPr="00637B50">
              <w:rPr>
                <w:rFonts w:ascii="仿宋" w:hAnsi="仿宋" w:cs="Times New Roman" w:hint="eastAsia"/>
                <w:color w:val="000000" w:themeColor="text1"/>
                <w:szCs w:val="24"/>
              </w:rPr>
              <w:t>。</w:t>
            </w:r>
          </w:p>
        </w:tc>
        <w:tc>
          <w:tcPr>
            <w:tcW w:w="2175" w:type="dxa"/>
          </w:tcPr>
          <w:p w:rsidR="00852DD5" w:rsidRDefault="00852DD5" w:rsidP="00DD727F">
            <w:pPr>
              <w:spacing w:line="240" w:lineRule="atLeast"/>
              <w:ind w:firstLineChars="0" w:firstLine="0"/>
              <w:rPr>
                <w:rFonts w:ascii="仿宋" w:hAnsi="仿宋" w:cs="Times New Roman"/>
                <w:color w:val="000000" w:themeColor="text1"/>
                <w:szCs w:val="24"/>
              </w:rPr>
            </w:pPr>
            <w:r>
              <w:rPr>
                <w:rFonts w:ascii="仿宋" w:hAnsi="仿宋" w:cs="Times New Roman"/>
                <w:color w:val="000000" w:themeColor="text1"/>
                <w:szCs w:val="24"/>
              </w:rPr>
              <w:t>839002</w:t>
            </w:r>
            <w:r>
              <w:rPr>
                <w:rFonts w:ascii="仿宋" w:hAnsi="仿宋" w:cs="Times New Roman" w:hint="eastAsia"/>
                <w:color w:val="000000" w:themeColor="text1"/>
                <w:szCs w:val="24"/>
              </w:rPr>
              <w:t>、8</w:t>
            </w:r>
            <w:r>
              <w:rPr>
                <w:rFonts w:ascii="仿宋" w:hAnsi="仿宋" w:cs="Times New Roman"/>
                <w:color w:val="000000" w:themeColor="text1"/>
                <w:szCs w:val="24"/>
              </w:rPr>
              <w:t>39004</w:t>
            </w:r>
            <w:r>
              <w:rPr>
                <w:rFonts w:ascii="仿宋" w:hAnsi="仿宋" w:cs="Times New Roman" w:hint="eastAsia"/>
                <w:color w:val="000000" w:themeColor="text1"/>
                <w:szCs w:val="24"/>
              </w:rPr>
              <w:t>、8</w:t>
            </w:r>
            <w:r>
              <w:rPr>
                <w:rFonts w:ascii="仿宋" w:hAnsi="仿宋" w:cs="Times New Roman"/>
                <w:color w:val="000000" w:themeColor="text1"/>
                <w:szCs w:val="24"/>
              </w:rPr>
              <w:t>39001</w:t>
            </w:r>
            <w:r>
              <w:rPr>
                <w:rFonts w:ascii="仿宋" w:hAnsi="仿宋" w:cs="Times New Roman" w:hint="eastAsia"/>
                <w:color w:val="000000" w:themeColor="text1"/>
                <w:szCs w:val="24"/>
              </w:rPr>
              <w:t>、8</w:t>
            </w:r>
            <w:r>
              <w:rPr>
                <w:rFonts w:ascii="仿宋" w:hAnsi="仿宋" w:cs="Times New Roman"/>
                <w:color w:val="000000" w:themeColor="text1"/>
                <w:szCs w:val="24"/>
              </w:rPr>
              <w:t>39003</w:t>
            </w: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t>【</w:t>
            </w:r>
            <w:r w:rsidRPr="00A772C6">
              <w:rPr>
                <w:rFonts w:ascii="仿宋" w:hAnsi="仿宋" w:cs="Times New Roman" w:hint="eastAsia"/>
                <w:b/>
                <w:color w:val="000000" w:themeColor="text1"/>
                <w:szCs w:val="24"/>
              </w:rPr>
              <w:t>业务</w:t>
            </w:r>
            <w:r>
              <w:rPr>
                <w:rFonts w:ascii="仿宋" w:hAnsi="仿宋" w:cs="Times New Roman"/>
                <w:b/>
                <w:color w:val="000000" w:themeColor="text1"/>
                <w:szCs w:val="24"/>
              </w:rPr>
              <w:t>7</w:t>
            </w:r>
            <w:r w:rsidRPr="00A772C6">
              <w:rPr>
                <w:rFonts w:ascii="仿宋" w:hAnsi="仿宋" w:cs="Times New Roman" w:hint="eastAsia"/>
                <w:b/>
                <w:color w:val="000000" w:themeColor="text1"/>
                <w:szCs w:val="24"/>
              </w:rPr>
              <w:t>】摘牌业务</w:t>
            </w:r>
          </w:p>
        </w:tc>
        <w:tc>
          <w:tcPr>
            <w:tcW w:w="9781" w:type="dxa"/>
          </w:tcPr>
          <w:p w:rsidR="00852DD5" w:rsidRPr="00637B50" w:rsidRDefault="00852DD5" w:rsidP="00D14351">
            <w:pPr>
              <w:pStyle w:val="aff"/>
              <w:numPr>
                <w:ilvl w:val="0"/>
                <w:numId w:val="20"/>
              </w:numPr>
              <w:spacing w:line="240" w:lineRule="atLeast"/>
              <w:ind w:firstLineChars="0"/>
              <w:rPr>
                <w:rFonts w:ascii="仿宋" w:hAnsi="仿宋" w:cs="Times New Roman"/>
                <w:color w:val="000000" w:themeColor="text1"/>
                <w:szCs w:val="24"/>
              </w:rPr>
            </w:pPr>
            <w:r w:rsidRPr="00637B50">
              <w:rPr>
                <w:rFonts w:ascii="仿宋" w:hAnsi="仿宋" w:cs="Times New Roman" w:hint="eastAsia"/>
                <w:color w:val="000000" w:themeColor="text1"/>
                <w:szCs w:val="24"/>
              </w:rPr>
              <w:t>测试T日</w:t>
            </w:r>
            <w:r>
              <w:rPr>
                <w:rFonts w:ascii="仿宋" w:hAnsi="仿宋" w:cs="Times New Roman" w:hint="eastAsia"/>
                <w:color w:val="000000" w:themeColor="text1"/>
                <w:szCs w:val="24"/>
              </w:rPr>
              <w:t>摘牌后</w:t>
            </w:r>
            <w:r w:rsidRPr="00637B50">
              <w:rPr>
                <w:rFonts w:ascii="仿宋" w:hAnsi="仿宋" w:cs="Times New Roman" w:hint="eastAsia"/>
                <w:color w:val="000000" w:themeColor="text1"/>
                <w:szCs w:val="24"/>
              </w:rPr>
              <w:t>，</w:t>
            </w:r>
            <w:r>
              <w:rPr>
                <w:rFonts w:ascii="仿宋" w:hAnsi="仿宋" w:cs="Times New Roman" w:hint="eastAsia"/>
                <w:color w:val="000000" w:themeColor="text1"/>
                <w:szCs w:val="24"/>
              </w:rPr>
              <w:t>股票不能交易</w:t>
            </w:r>
            <w:r w:rsidRPr="00A772C6">
              <w:rPr>
                <w:rFonts w:ascii="仿宋" w:hAnsi="仿宋" w:cs="Times New Roman"/>
                <w:color w:val="000000" w:themeColor="text1"/>
                <w:szCs w:val="24"/>
              </w:rPr>
              <w:t>。</w:t>
            </w:r>
          </w:p>
        </w:tc>
        <w:tc>
          <w:tcPr>
            <w:tcW w:w="2175" w:type="dxa"/>
          </w:tcPr>
          <w:p w:rsidR="00852DD5" w:rsidRPr="00AF704B" w:rsidRDefault="00852DD5" w:rsidP="00DD727F">
            <w:pPr>
              <w:spacing w:line="240" w:lineRule="atLeast"/>
              <w:ind w:firstLineChars="0" w:firstLine="0"/>
              <w:rPr>
                <w:rFonts w:ascii="仿宋" w:hAnsi="仿宋" w:cs="Times New Roman"/>
                <w:color w:val="000000" w:themeColor="text1"/>
                <w:szCs w:val="24"/>
              </w:rPr>
            </w:pPr>
            <w:r>
              <w:rPr>
                <w:rFonts w:ascii="仿宋" w:hAnsi="仿宋" w:cs="Times New Roman"/>
                <w:color w:val="000000" w:themeColor="text1"/>
                <w:szCs w:val="24"/>
              </w:rPr>
              <w:t>830784</w:t>
            </w:r>
            <w:r>
              <w:rPr>
                <w:rFonts w:ascii="仿宋" w:hAnsi="仿宋" w:cs="Times New Roman" w:hint="eastAsia"/>
                <w:color w:val="000000" w:themeColor="text1"/>
                <w:szCs w:val="24"/>
              </w:rPr>
              <w:t>、4</w:t>
            </w:r>
            <w:r>
              <w:rPr>
                <w:rFonts w:ascii="仿宋" w:hAnsi="仿宋" w:cs="Times New Roman"/>
                <w:color w:val="000000" w:themeColor="text1"/>
                <w:szCs w:val="24"/>
              </w:rPr>
              <w:t>30047</w:t>
            </w: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t>【业务</w:t>
            </w:r>
            <w:r>
              <w:rPr>
                <w:rFonts w:ascii="仿宋" w:hAnsi="仿宋" w:cs="Times New Roman"/>
                <w:b/>
                <w:color w:val="000000" w:themeColor="text1"/>
                <w:szCs w:val="24"/>
              </w:rPr>
              <w:t>8</w:t>
            </w:r>
            <w:r w:rsidRPr="00A772C6">
              <w:rPr>
                <w:rFonts w:ascii="仿宋" w:hAnsi="仿宋" w:cs="Times New Roman"/>
                <w:b/>
                <w:color w:val="000000" w:themeColor="text1"/>
                <w:szCs w:val="24"/>
              </w:rPr>
              <w:t>】市场分层级别调整</w:t>
            </w:r>
          </w:p>
        </w:tc>
        <w:tc>
          <w:tcPr>
            <w:tcW w:w="9781" w:type="dxa"/>
          </w:tcPr>
          <w:p w:rsidR="00852DD5" w:rsidRPr="00A772C6" w:rsidRDefault="00852DD5" w:rsidP="00E4391B">
            <w:pPr>
              <w:pStyle w:val="aff"/>
              <w:numPr>
                <w:ilvl w:val="0"/>
                <w:numId w:val="16"/>
              </w:numPr>
              <w:spacing w:line="240" w:lineRule="atLeast"/>
              <w:ind w:firstLineChars="0"/>
              <w:rPr>
                <w:rFonts w:ascii="仿宋" w:hAnsi="仿宋" w:cs="Times New Roman"/>
                <w:color w:val="000000" w:themeColor="text1"/>
                <w:szCs w:val="24"/>
              </w:rPr>
            </w:pPr>
            <w:r>
              <w:rPr>
                <w:rFonts w:ascii="仿宋" w:hAnsi="仿宋" w:cs="Times New Roman" w:hint="eastAsia"/>
                <w:color w:val="000000" w:themeColor="text1"/>
                <w:szCs w:val="24"/>
              </w:rPr>
              <w:t>测试T日集合竞价证券调整层级后能够按照新的层级所对应的频次进行处理，并满足业务1的场景要求。</w:t>
            </w:r>
          </w:p>
        </w:tc>
        <w:tc>
          <w:tcPr>
            <w:tcW w:w="2175" w:type="dxa"/>
          </w:tcPr>
          <w:p w:rsidR="00852DD5" w:rsidRPr="00AF704B" w:rsidRDefault="00852DD5" w:rsidP="00DD727F">
            <w:pPr>
              <w:spacing w:line="240" w:lineRule="atLeast"/>
              <w:ind w:firstLineChars="0" w:firstLine="0"/>
              <w:rPr>
                <w:rFonts w:ascii="仿宋" w:hAnsi="仿宋" w:cs="Times New Roman"/>
                <w:color w:val="000000" w:themeColor="text1"/>
                <w:szCs w:val="24"/>
              </w:rPr>
            </w:pPr>
            <w:r>
              <w:rPr>
                <w:rFonts w:ascii="仿宋" w:hAnsi="仿宋" w:cs="Times New Roman"/>
                <w:color w:val="000000" w:themeColor="text1"/>
                <w:szCs w:val="24"/>
              </w:rPr>
              <w:t>430002</w:t>
            </w:r>
            <w:r>
              <w:rPr>
                <w:rFonts w:ascii="仿宋" w:hAnsi="仿宋" w:cs="Times New Roman" w:hint="eastAsia"/>
                <w:color w:val="000000" w:themeColor="text1"/>
                <w:szCs w:val="24"/>
              </w:rPr>
              <w:t>、4</w:t>
            </w:r>
            <w:r>
              <w:rPr>
                <w:rFonts w:ascii="仿宋" w:hAnsi="仿宋" w:cs="Times New Roman"/>
                <w:color w:val="000000" w:themeColor="text1"/>
                <w:szCs w:val="24"/>
              </w:rPr>
              <w:t>30004</w:t>
            </w:r>
            <w:r>
              <w:rPr>
                <w:rFonts w:ascii="仿宋" w:hAnsi="仿宋" w:cs="Times New Roman" w:hint="eastAsia"/>
                <w:color w:val="000000" w:themeColor="text1"/>
                <w:szCs w:val="24"/>
              </w:rPr>
              <w:t>、4</w:t>
            </w:r>
            <w:r>
              <w:rPr>
                <w:rFonts w:ascii="仿宋" w:hAnsi="仿宋" w:cs="Times New Roman"/>
                <w:color w:val="000000" w:themeColor="text1"/>
                <w:szCs w:val="24"/>
              </w:rPr>
              <w:t>30005</w:t>
            </w:r>
            <w:r>
              <w:rPr>
                <w:rFonts w:ascii="仿宋" w:hAnsi="仿宋" w:cs="Times New Roman" w:hint="eastAsia"/>
                <w:color w:val="000000" w:themeColor="text1"/>
                <w:szCs w:val="24"/>
              </w:rPr>
              <w:t>、4</w:t>
            </w:r>
            <w:r>
              <w:rPr>
                <w:rFonts w:ascii="仿宋" w:hAnsi="仿宋" w:cs="Times New Roman"/>
                <w:color w:val="000000" w:themeColor="text1"/>
                <w:szCs w:val="24"/>
              </w:rPr>
              <w:t>30009</w:t>
            </w:r>
          </w:p>
        </w:tc>
      </w:tr>
      <w:tr w:rsidR="00852DD5" w:rsidRPr="00A772C6" w:rsidTr="00F66B55">
        <w:trPr>
          <w:jc w:val="center"/>
        </w:trPr>
        <w:tc>
          <w:tcPr>
            <w:tcW w:w="1696" w:type="dxa"/>
            <w:vAlign w:val="center"/>
          </w:tcPr>
          <w:p w:rsidR="00852DD5" w:rsidRPr="00A772C6" w:rsidRDefault="00852DD5" w:rsidP="00A61174">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t>【业务</w:t>
            </w:r>
            <w:r>
              <w:rPr>
                <w:rFonts w:ascii="仿宋" w:hAnsi="仿宋" w:cs="Times New Roman"/>
                <w:b/>
                <w:color w:val="000000" w:themeColor="text1"/>
                <w:szCs w:val="24"/>
              </w:rPr>
              <w:t>9</w:t>
            </w:r>
            <w:r w:rsidRPr="00A772C6">
              <w:rPr>
                <w:rFonts w:ascii="仿宋" w:hAnsi="仿宋" w:cs="Times New Roman"/>
                <w:b/>
                <w:color w:val="000000" w:themeColor="text1"/>
                <w:szCs w:val="24"/>
              </w:rPr>
              <w:t>】投资者</w:t>
            </w:r>
            <w:r w:rsidR="00A61174">
              <w:rPr>
                <w:rFonts w:ascii="仿宋" w:hAnsi="仿宋" w:cs="Times New Roman" w:hint="eastAsia"/>
                <w:b/>
                <w:color w:val="000000" w:themeColor="text1"/>
                <w:szCs w:val="24"/>
              </w:rPr>
              <w:t>适当性</w:t>
            </w:r>
            <w:r w:rsidR="00A61174">
              <w:rPr>
                <w:rFonts w:ascii="仿宋" w:hAnsi="仿宋" w:cs="Times New Roman"/>
                <w:b/>
                <w:color w:val="000000" w:themeColor="text1"/>
                <w:szCs w:val="24"/>
              </w:rPr>
              <w:t>差异化管理</w:t>
            </w:r>
            <w:r w:rsidRPr="00A772C6">
              <w:rPr>
                <w:rFonts w:ascii="仿宋" w:hAnsi="仿宋" w:cs="Times New Roman"/>
                <w:b/>
                <w:color w:val="000000" w:themeColor="text1"/>
                <w:szCs w:val="24"/>
              </w:rPr>
              <w:t>业务</w:t>
            </w:r>
            <w:r>
              <w:rPr>
                <w:rFonts w:ascii="仿宋" w:hAnsi="仿宋" w:cs="Times New Roman"/>
                <w:b/>
                <w:color w:val="000000" w:themeColor="text1"/>
                <w:szCs w:val="24"/>
              </w:rPr>
              <w:t>之日间</w:t>
            </w:r>
            <w:r w:rsidR="006304E5">
              <w:rPr>
                <w:rFonts w:ascii="仿宋" w:hAnsi="仿宋" w:cs="Times New Roman" w:hint="eastAsia"/>
                <w:b/>
                <w:color w:val="000000" w:themeColor="text1"/>
                <w:szCs w:val="24"/>
              </w:rPr>
              <w:t>实时</w:t>
            </w:r>
            <w:r w:rsidR="006304E5">
              <w:rPr>
                <w:rFonts w:ascii="仿宋" w:hAnsi="仿宋" w:cs="Times New Roman"/>
                <w:b/>
                <w:color w:val="000000" w:themeColor="text1"/>
                <w:szCs w:val="24"/>
              </w:rPr>
              <w:t>报送和</w:t>
            </w:r>
            <w:r>
              <w:rPr>
                <w:rFonts w:ascii="仿宋" w:hAnsi="仿宋" w:cs="Times New Roman"/>
                <w:b/>
                <w:color w:val="000000" w:themeColor="text1"/>
                <w:szCs w:val="24"/>
              </w:rPr>
              <w:t>检查</w:t>
            </w:r>
          </w:p>
        </w:tc>
        <w:tc>
          <w:tcPr>
            <w:tcW w:w="9781" w:type="dxa"/>
          </w:tcPr>
          <w:p w:rsidR="00852DD5" w:rsidRDefault="00852DD5" w:rsidP="00CD52C1">
            <w:pPr>
              <w:pStyle w:val="aff"/>
              <w:numPr>
                <w:ilvl w:val="0"/>
                <w:numId w:val="15"/>
              </w:numPr>
              <w:spacing w:line="240" w:lineRule="atLeast"/>
              <w:ind w:firstLineChars="0"/>
              <w:rPr>
                <w:rFonts w:ascii="仿宋" w:hAnsi="仿宋" w:cs="Times New Roman"/>
                <w:color w:val="000000" w:themeColor="text1"/>
                <w:szCs w:val="24"/>
              </w:rPr>
            </w:pPr>
            <w:r>
              <w:rPr>
                <w:rFonts w:ascii="仿宋" w:hAnsi="仿宋" w:cs="Times New Roman"/>
                <w:color w:val="000000" w:themeColor="text1"/>
                <w:szCs w:val="24"/>
              </w:rPr>
              <w:t>测试T日</w:t>
            </w:r>
            <w:r>
              <w:rPr>
                <w:rFonts w:ascii="仿宋" w:hAnsi="仿宋" w:cs="Times New Roman" w:hint="eastAsia"/>
                <w:color w:val="000000" w:themeColor="text1"/>
                <w:szCs w:val="24"/>
              </w:rPr>
              <w:t>9:0</w:t>
            </w:r>
            <w:r>
              <w:rPr>
                <w:rFonts w:ascii="仿宋" w:hAnsi="仿宋" w:cs="Times New Roman"/>
                <w:color w:val="000000" w:themeColor="text1"/>
                <w:szCs w:val="24"/>
              </w:rPr>
              <w:t>0</w:t>
            </w:r>
            <w:r>
              <w:rPr>
                <w:rFonts w:ascii="仿宋" w:hAnsi="仿宋" w:cs="Times New Roman" w:hint="eastAsia"/>
                <w:color w:val="000000" w:themeColor="text1"/>
                <w:szCs w:val="24"/>
              </w:rPr>
              <w:t>-</w:t>
            </w:r>
            <w:r>
              <w:rPr>
                <w:rFonts w:ascii="仿宋" w:hAnsi="仿宋" w:cs="Times New Roman"/>
                <w:color w:val="000000" w:themeColor="text1"/>
                <w:szCs w:val="24"/>
              </w:rPr>
              <w:t>16</w:t>
            </w:r>
            <w:r>
              <w:rPr>
                <w:rFonts w:ascii="仿宋" w:hAnsi="仿宋" w:cs="Times New Roman" w:hint="eastAsia"/>
                <w:color w:val="000000" w:themeColor="text1"/>
                <w:szCs w:val="24"/>
              </w:rPr>
              <w:t>:1</w:t>
            </w:r>
            <w:r>
              <w:rPr>
                <w:rFonts w:ascii="仿宋" w:hAnsi="仿宋" w:cs="Times New Roman"/>
                <w:color w:val="000000" w:themeColor="text1"/>
                <w:szCs w:val="24"/>
              </w:rPr>
              <w:t>5主办券商上报适当性管理信息库后</w:t>
            </w:r>
            <w:r>
              <w:rPr>
                <w:rFonts w:ascii="仿宋" w:hAnsi="仿宋" w:cs="Times New Roman" w:hint="eastAsia"/>
                <w:color w:val="000000" w:themeColor="text1"/>
                <w:szCs w:val="24"/>
              </w:rPr>
              <w:t>，</w:t>
            </w:r>
            <w:r>
              <w:rPr>
                <w:rFonts w:ascii="仿宋" w:hAnsi="仿宋" w:cs="Times New Roman"/>
                <w:color w:val="000000" w:themeColor="text1"/>
                <w:szCs w:val="24"/>
              </w:rPr>
              <w:t>能够在</w:t>
            </w:r>
            <w:r>
              <w:rPr>
                <w:rFonts w:ascii="仿宋" w:hAnsi="仿宋" w:cs="Times New Roman" w:hint="eastAsia"/>
                <w:color w:val="000000" w:themeColor="text1"/>
                <w:szCs w:val="24"/>
              </w:rPr>
              <w:t>5分钟内通过FDEP</w:t>
            </w:r>
            <w:r>
              <w:rPr>
                <w:rFonts w:ascii="仿宋" w:hAnsi="仿宋" w:cs="Times New Roman"/>
                <w:color w:val="000000" w:themeColor="text1"/>
                <w:szCs w:val="24"/>
              </w:rPr>
              <w:t>接收适当性管理信息检查</w:t>
            </w:r>
            <w:r>
              <w:rPr>
                <w:rFonts w:ascii="仿宋" w:hAnsi="仿宋" w:cs="Times New Roman" w:hint="eastAsia"/>
                <w:color w:val="000000" w:themeColor="text1"/>
                <w:szCs w:val="24"/>
              </w:rPr>
              <w:t>库，</w:t>
            </w:r>
            <w:r>
              <w:rPr>
                <w:rFonts w:ascii="仿宋" w:hAnsi="仿宋" w:cs="Times New Roman"/>
                <w:color w:val="000000" w:themeColor="text1"/>
                <w:szCs w:val="24"/>
              </w:rPr>
              <w:t>正确</w:t>
            </w:r>
            <w:r>
              <w:rPr>
                <w:rFonts w:ascii="仿宋" w:hAnsi="仿宋" w:cs="Times New Roman" w:hint="eastAsia"/>
                <w:color w:val="000000" w:themeColor="text1"/>
                <w:szCs w:val="24"/>
              </w:rPr>
              <w:t>提示</w:t>
            </w:r>
            <w:r>
              <w:rPr>
                <w:rFonts w:ascii="仿宋" w:hAnsi="仿宋" w:cs="Times New Roman"/>
                <w:color w:val="000000" w:themeColor="text1"/>
                <w:szCs w:val="24"/>
              </w:rPr>
              <w:t>适当性信息报送格式检查结果</w:t>
            </w:r>
            <w:r>
              <w:rPr>
                <w:rFonts w:ascii="仿宋" w:hAnsi="仿宋" w:cs="Times New Roman" w:hint="eastAsia"/>
                <w:color w:val="000000" w:themeColor="text1"/>
                <w:szCs w:val="24"/>
              </w:rPr>
              <w:t>。</w:t>
            </w:r>
          </w:p>
          <w:p w:rsidR="00852DD5" w:rsidRDefault="00852DD5" w:rsidP="00CD52C1">
            <w:pPr>
              <w:pStyle w:val="aff"/>
              <w:numPr>
                <w:ilvl w:val="0"/>
                <w:numId w:val="15"/>
              </w:numPr>
              <w:spacing w:line="240" w:lineRule="atLeast"/>
              <w:ind w:firstLineChars="0"/>
              <w:rPr>
                <w:rFonts w:ascii="仿宋" w:hAnsi="仿宋" w:cs="Times New Roman"/>
                <w:color w:val="000000" w:themeColor="text1"/>
                <w:szCs w:val="24"/>
              </w:rPr>
            </w:pPr>
            <w:proofErr w:type="gramStart"/>
            <w:r>
              <w:rPr>
                <w:rFonts w:ascii="仿宋" w:hAnsi="仿宋" w:cs="Times New Roman"/>
                <w:color w:val="000000" w:themeColor="text1"/>
                <w:szCs w:val="24"/>
              </w:rPr>
              <w:t>测试</w:t>
            </w:r>
            <w:r>
              <w:rPr>
                <w:rFonts w:ascii="仿宋" w:hAnsi="仿宋" w:cs="Times New Roman" w:hint="eastAsia"/>
                <w:color w:val="000000" w:themeColor="text1"/>
                <w:szCs w:val="24"/>
              </w:rPr>
              <w:t>主办</w:t>
            </w:r>
            <w:proofErr w:type="gramEnd"/>
            <w:r>
              <w:rPr>
                <w:rFonts w:ascii="仿宋" w:hAnsi="仿宋" w:cs="Times New Roman" w:hint="eastAsia"/>
                <w:color w:val="000000" w:themeColor="text1"/>
                <w:szCs w:val="24"/>
              </w:rPr>
              <w:t>券商T日9:0</w:t>
            </w:r>
            <w:r>
              <w:rPr>
                <w:rFonts w:ascii="仿宋" w:hAnsi="仿宋" w:cs="Times New Roman"/>
                <w:color w:val="000000" w:themeColor="text1"/>
                <w:szCs w:val="24"/>
              </w:rPr>
              <w:t>0未报送正确格式的适当性管理信息库文件</w:t>
            </w:r>
            <w:r>
              <w:rPr>
                <w:rFonts w:ascii="仿宋" w:hAnsi="仿宋" w:cs="Times New Roman" w:hint="eastAsia"/>
                <w:color w:val="000000" w:themeColor="text1"/>
                <w:szCs w:val="24"/>
              </w:rPr>
              <w:t>，</w:t>
            </w:r>
            <w:r>
              <w:rPr>
                <w:rFonts w:ascii="仿宋" w:hAnsi="仿宋" w:cs="Times New Roman"/>
                <w:color w:val="000000" w:themeColor="text1"/>
                <w:szCs w:val="24"/>
              </w:rPr>
              <w:t>能够按照接口规范接收到包含错误代码</w:t>
            </w:r>
            <w:r>
              <w:rPr>
                <w:rFonts w:ascii="仿宋" w:hAnsi="仿宋" w:cs="Times New Roman" w:hint="eastAsia"/>
                <w:color w:val="000000" w:themeColor="text1"/>
                <w:szCs w:val="24"/>
              </w:rPr>
              <w:t>9</w:t>
            </w:r>
            <w:r>
              <w:rPr>
                <w:rFonts w:ascii="仿宋" w:hAnsi="仿宋" w:cs="Times New Roman"/>
                <w:color w:val="000000" w:themeColor="text1"/>
                <w:szCs w:val="24"/>
              </w:rPr>
              <w:t>9的投资者适当性管理信息检查库</w:t>
            </w:r>
            <w:r>
              <w:rPr>
                <w:rFonts w:ascii="仿宋" w:hAnsi="仿宋" w:cs="Times New Roman" w:hint="eastAsia"/>
                <w:color w:val="000000" w:themeColor="text1"/>
                <w:szCs w:val="24"/>
              </w:rPr>
              <w:t>。</w:t>
            </w:r>
          </w:p>
          <w:p w:rsidR="00852DD5" w:rsidRDefault="00852DD5" w:rsidP="00CD52C1">
            <w:pPr>
              <w:pStyle w:val="aff"/>
              <w:numPr>
                <w:ilvl w:val="0"/>
                <w:numId w:val="15"/>
              </w:numPr>
              <w:spacing w:line="240" w:lineRule="atLeast"/>
              <w:ind w:firstLineChars="0"/>
              <w:rPr>
                <w:rFonts w:ascii="仿宋" w:hAnsi="仿宋" w:cs="Times New Roman"/>
                <w:color w:val="000000" w:themeColor="text1"/>
                <w:szCs w:val="24"/>
              </w:rPr>
            </w:pPr>
            <w:proofErr w:type="gramStart"/>
            <w:r>
              <w:rPr>
                <w:rFonts w:ascii="仿宋" w:hAnsi="仿宋" w:cs="Times New Roman"/>
                <w:color w:val="000000" w:themeColor="text1"/>
                <w:szCs w:val="24"/>
              </w:rPr>
              <w:t>测试主办券商仅</w:t>
            </w:r>
            <w:proofErr w:type="gramEnd"/>
            <w:r>
              <w:rPr>
                <w:rFonts w:ascii="仿宋" w:hAnsi="仿宋" w:cs="Times New Roman"/>
                <w:color w:val="000000" w:themeColor="text1"/>
                <w:szCs w:val="24"/>
              </w:rPr>
              <w:t>能收到自己报送的适当性管理信息检查库</w:t>
            </w:r>
            <w:r>
              <w:rPr>
                <w:rFonts w:ascii="仿宋" w:hAnsi="仿宋" w:cs="Times New Roman" w:hint="eastAsia"/>
                <w:color w:val="000000" w:themeColor="text1"/>
                <w:szCs w:val="24"/>
              </w:rPr>
              <w:t>，</w:t>
            </w:r>
            <w:r>
              <w:rPr>
                <w:rFonts w:ascii="仿宋" w:hAnsi="仿宋" w:cs="Times New Roman"/>
                <w:color w:val="000000" w:themeColor="text1"/>
                <w:szCs w:val="24"/>
              </w:rPr>
              <w:t>不能收到其它券商报送的适当性检查结果</w:t>
            </w:r>
            <w:r>
              <w:rPr>
                <w:rFonts w:ascii="仿宋" w:hAnsi="仿宋" w:cs="Times New Roman" w:hint="eastAsia"/>
                <w:color w:val="000000" w:themeColor="text1"/>
                <w:szCs w:val="24"/>
              </w:rPr>
              <w:t>。</w:t>
            </w:r>
          </w:p>
          <w:p w:rsidR="00852DD5" w:rsidRPr="00CA3BE1" w:rsidRDefault="00852DD5" w:rsidP="00CD52C1">
            <w:pPr>
              <w:pStyle w:val="aff"/>
              <w:numPr>
                <w:ilvl w:val="0"/>
                <w:numId w:val="15"/>
              </w:numPr>
              <w:spacing w:line="240" w:lineRule="atLeast"/>
              <w:ind w:firstLineChars="0"/>
              <w:rPr>
                <w:rFonts w:ascii="仿宋" w:hAnsi="仿宋" w:cs="Times New Roman"/>
                <w:color w:val="000000" w:themeColor="text1"/>
                <w:szCs w:val="24"/>
              </w:rPr>
            </w:pPr>
            <w:proofErr w:type="gramStart"/>
            <w:r>
              <w:rPr>
                <w:rFonts w:ascii="仿宋" w:hAnsi="仿宋" w:cs="Times New Roman"/>
                <w:color w:val="000000" w:themeColor="text1"/>
                <w:szCs w:val="24"/>
              </w:rPr>
              <w:t>测试主办</w:t>
            </w:r>
            <w:proofErr w:type="gramEnd"/>
            <w:r>
              <w:rPr>
                <w:rFonts w:ascii="仿宋" w:hAnsi="仿宋" w:cs="Times New Roman"/>
                <w:color w:val="000000" w:themeColor="text1"/>
                <w:szCs w:val="24"/>
              </w:rPr>
              <w:t>券商系统能够在日间</w:t>
            </w:r>
            <w:r>
              <w:rPr>
                <w:rFonts w:ascii="仿宋" w:hAnsi="仿宋" w:cs="Times New Roman" w:hint="eastAsia"/>
                <w:color w:val="000000" w:themeColor="text1"/>
                <w:szCs w:val="24"/>
              </w:rPr>
              <w:t>正确</w:t>
            </w:r>
            <w:r>
              <w:rPr>
                <w:rFonts w:ascii="仿宋" w:hAnsi="仿宋" w:cs="Times New Roman"/>
                <w:color w:val="000000" w:themeColor="text1"/>
                <w:szCs w:val="24"/>
              </w:rPr>
              <w:t>处理接收的分类适当性管理接口文件</w:t>
            </w:r>
            <w:r>
              <w:rPr>
                <w:rFonts w:ascii="仿宋" w:hAnsi="仿宋" w:cs="Times New Roman" w:hint="eastAsia"/>
                <w:color w:val="000000" w:themeColor="text1"/>
                <w:szCs w:val="24"/>
              </w:rPr>
              <w:t>。</w:t>
            </w:r>
          </w:p>
        </w:tc>
        <w:tc>
          <w:tcPr>
            <w:tcW w:w="2175" w:type="dxa"/>
          </w:tcPr>
          <w:p w:rsidR="00852DD5" w:rsidRPr="00AF704B" w:rsidRDefault="00852DD5" w:rsidP="00F66B55">
            <w:pPr>
              <w:spacing w:line="240" w:lineRule="atLeast"/>
              <w:ind w:firstLine="480"/>
              <w:rPr>
                <w:rFonts w:ascii="仿宋" w:hAnsi="仿宋" w:cs="Times New Roman"/>
                <w:color w:val="000000" w:themeColor="text1"/>
                <w:szCs w:val="24"/>
              </w:rPr>
            </w:pP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lastRenderedPageBreak/>
              <w:t>【业务1</w:t>
            </w:r>
            <w:r>
              <w:rPr>
                <w:rFonts w:ascii="仿宋" w:hAnsi="仿宋" w:cs="Times New Roman"/>
                <w:b/>
                <w:color w:val="000000" w:themeColor="text1"/>
                <w:szCs w:val="24"/>
              </w:rPr>
              <w:t>0</w:t>
            </w:r>
            <w:r w:rsidRPr="00A772C6">
              <w:rPr>
                <w:rFonts w:ascii="仿宋" w:hAnsi="仿宋" w:cs="Times New Roman"/>
                <w:b/>
                <w:color w:val="000000" w:themeColor="text1"/>
                <w:szCs w:val="24"/>
              </w:rPr>
              <w:t>】投资者</w:t>
            </w:r>
            <w:r w:rsidR="00A61174">
              <w:rPr>
                <w:rFonts w:ascii="仿宋" w:hAnsi="仿宋" w:cs="Times New Roman" w:hint="eastAsia"/>
                <w:b/>
                <w:color w:val="000000" w:themeColor="text1"/>
                <w:szCs w:val="24"/>
              </w:rPr>
              <w:t>适当性</w:t>
            </w:r>
            <w:r w:rsidR="00A61174">
              <w:rPr>
                <w:rFonts w:ascii="仿宋" w:hAnsi="仿宋" w:cs="Times New Roman"/>
                <w:b/>
                <w:color w:val="000000" w:themeColor="text1"/>
                <w:szCs w:val="24"/>
              </w:rPr>
              <w:t>差异化管理</w:t>
            </w:r>
            <w:r w:rsidRPr="00A772C6">
              <w:rPr>
                <w:rFonts w:ascii="仿宋" w:hAnsi="仿宋" w:cs="Times New Roman"/>
                <w:b/>
                <w:color w:val="000000" w:themeColor="text1"/>
                <w:szCs w:val="24"/>
              </w:rPr>
              <w:t>业务</w:t>
            </w:r>
            <w:r>
              <w:rPr>
                <w:rFonts w:ascii="仿宋" w:hAnsi="仿宋" w:cs="Times New Roman"/>
                <w:b/>
                <w:color w:val="000000" w:themeColor="text1"/>
                <w:szCs w:val="24"/>
              </w:rPr>
              <w:t>之</w:t>
            </w:r>
            <w:r>
              <w:rPr>
                <w:rFonts w:ascii="仿宋" w:hAnsi="仿宋" w:cs="Times New Roman" w:hint="eastAsia"/>
                <w:b/>
                <w:color w:val="000000" w:themeColor="text1"/>
                <w:szCs w:val="24"/>
              </w:rPr>
              <w:t>日终</w:t>
            </w:r>
            <w:r>
              <w:rPr>
                <w:rFonts w:ascii="仿宋" w:hAnsi="仿宋" w:cs="Times New Roman"/>
                <w:b/>
                <w:color w:val="000000" w:themeColor="text1"/>
                <w:szCs w:val="24"/>
              </w:rPr>
              <w:t>确认</w:t>
            </w:r>
          </w:p>
        </w:tc>
        <w:tc>
          <w:tcPr>
            <w:tcW w:w="9781" w:type="dxa"/>
          </w:tcPr>
          <w:p w:rsidR="00852DD5" w:rsidRDefault="00852DD5" w:rsidP="00CD52C1">
            <w:pPr>
              <w:pStyle w:val="aff"/>
              <w:numPr>
                <w:ilvl w:val="0"/>
                <w:numId w:val="18"/>
              </w:numPr>
              <w:spacing w:line="240" w:lineRule="atLeast"/>
              <w:ind w:firstLineChars="0"/>
              <w:rPr>
                <w:rFonts w:ascii="仿宋" w:hAnsi="仿宋" w:cs="Times New Roman"/>
                <w:color w:val="000000" w:themeColor="text1"/>
                <w:szCs w:val="24"/>
              </w:rPr>
            </w:pPr>
            <w:proofErr w:type="gramStart"/>
            <w:r>
              <w:rPr>
                <w:rFonts w:ascii="仿宋" w:hAnsi="仿宋" w:cs="Times New Roman"/>
                <w:color w:val="000000" w:themeColor="text1"/>
                <w:szCs w:val="24"/>
              </w:rPr>
              <w:t>测试主办</w:t>
            </w:r>
            <w:proofErr w:type="gramEnd"/>
            <w:r>
              <w:rPr>
                <w:rFonts w:ascii="仿宋" w:hAnsi="仿宋" w:cs="Times New Roman"/>
                <w:color w:val="000000" w:themeColor="text1"/>
                <w:szCs w:val="24"/>
              </w:rPr>
              <w:t>券商T日日</w:t>
            </w:r>
            <w:proofErr w:type="gramStart"/>
            <w:r>
              <w:rPr>
                <w:rFonts w:ascii="仿宋" w:hAnsi="仿宋" w:cs="Times New Roman"/>
                <w:color w:val="000000" w:themeColor="text1"/>
                <w:szCs w:val="24"/>
              </w:rPr>
              <w:t>终能够</w:t>
            </w:r>
            <w:proofErr w:type="gramEnd"/>
            <w:r>
              <w:rPr>
                <w:rFonts w:ascii="仿宋" w:hAnsi="仿宋" w:cs="Times New Roman"/>
                <w:color w:val="000000" w:themeColor="text1"/>
                <w:szCs w:val="24"/>
              </w:rPr>
              <w:t>通过FDEP接收适当性管理信息确认库</w:t>
            </w:r>
            <w:r>
              <w:rPr>
                <w:rFonts w:ascii="仿宋" w:hAnsi="仿宋" w:cs="Times New Roman" w:hint="eastAsia"/>
                <w:color w:val="000000" w:themeColor="text1"/>
                <w:szCs w:val="24"/>
              </w:rPr>
              <w:t>，</w:t>
            </w:r>
            <w:r>
              <w:rPr>
                <w:rFonts w:ascii="仿宋" w:hAnsi="仿宋" w:cs="Times New Roman"/>
                <w:color w:val="000000" w:themeColor="text1"/>
                <w:szCs w:val="24"/>
              </w:rPr>
              <w:t>正确提示适当性信息报送处理结果</w:t>
            </w:r>
          </w:p>
          <w:p w:rsidR="00852DD5" w:rsidRDefault="00852DD5" w:rsidP="00CD52C1">
            <w:pPr>
              <w:pStyle w:val="aff"/>
              <w:numPr>
                <w:ilvl w:val="0"/>
                <w:numId w:val="18"/>
              </w:numPr>
              <w:spacing w:line="240" w:lineRule="atLeast"/>
              <w:ind w:firstLineChars="0"/>
              <w:rPr>
                <w:rFonts w:ascii="仿宋" w:hAnsi="仿宋" w:cs="Times New Roman"/>
                <w:color w:val="000000" w:themeColor="text1"/>
                <w:szCs w:val="24"/>
              </w:rPr>
            </w:pPr>
            <w:proofErr w:type="gramStart"/>
            <w:r>
              <w:rPr>
                <w:rFonts w:ascii="仿宋" w:hAnsi="仿宋" w:cs="Times New Roman"/>
                <w:color w:val="000000" w:themeColor="text1"/>
                <w:szCs w:val="24"/>
              </w:rPr>
              <w:t>测试主办券商仅</w:t>
            </w:r>
            <w:proofErr w:type="gramEnd"/>
            <w:r>
              <w:rPr>
                <w:rFonts w:ascii="仿宋" w:hAnsi="仿宋" w:cs="Times New Roman"/>
                <w:color w:val="000000" w:themeColor="text1"/>
                <w:szCs w:val="24"/>
              </w:rPr>
              <w:t>能收到自己报送的适当性管理信息</w:t>
            </w:r>
            <w:r>
              <w:rPr>
                <w:rFonts w:ascii="仿宋" w:hAnsi="仿宋" w:cs="Times New Roman" w:hint="eastAsia"/>
                <w:color w:val="000000" w:themeColor="text1"/>
                <w:szCs w:val="24"/>
              </w:rPr>
              <w:t>确认</w:t>
            </w:r>
            <w:r>
              <w:rPr>
                <w:rFonts w:ascii="仿宋" w:hAnsi="仿宋" w:cs="Times New Roman"/>
                <w:color w:val="000000" w:themeColor="text1"/>
                <w:szCs w:val="24"/>
              </w:rPr>
              <w:t>库</w:t>
            </w:r>
            <w:r>
              <w:rPr>
                <w:rFonts w:ascii="仿宋" w:hAnsi="仿宋" w:cs="Times New Roman" w:hint="eastAsia"/>
                <w:color w:val="000000" w:themeColor="text1"/>
                <w:szCs w:val="24"/>
              </w:rPr>
              <w:t>，</w:t>
            </w:r>
            <w:r>
              <w:rPr>
                <w:rFonts w:ascii="仿宋" w:hAnsi="仿宋" w:cs="Times New Roman"/>
                <w:color w:val="000000" w:themeColor="text1"/>
                <w:szCs w:val="24"/>
              </w:rPr>
              <w:t>不能收到其它券商报送的适当性</w:t>
            </w:r>
            <w:r>
              <w:rPr>
                <w:rFonts w:ascii="仿宋" w:hAnsi="仿宋" w:cs="Times New Roman" w:hint="eastAsia"/>
                <w:color w:val="000000" w:themeColor="text1"/>
                <w:szCs w:val="24"/>
              </w:rPr>
              <w:t>确认</w:t>
            </w:r>
            <w:r>
              <w:rPr>
                <w:rFonts w:ascii="仿宋" w:hAnsi="仿宋" w:cs="Times New Roman"/>
                <w:color w:val="000000" w:themeColor="text1"/>
                <w:szCs w:val="24"/>
              </w:rPr>
              <w:t>结果</w:t>
            </w:r>
            <w:r>
              <w:rPr>
                <w:rFonts w:ascii="仿宋" w:hAnsi="仿宋" w:cs="Times New Roman" w:hint="eastAsia"/>
                <w:color w:val="000000" w:themeColor="text1"/>
                <w:szCs w:val="24"/>
              </w:rPr>
              <w:t>。</w:t>
            </w:r>
          </w:p>
          <w:p w:rsidR="00852DD5" w:rsidRDefault="00852DD5" w:rsidP="00CD52C1">
            <w:pPr>
              <w:pStyle w:val="aff"/>
              <w:numPr>
                <w:ilvl w:val="0"/>
                <w:numId w:val="18"/>
              </w:numPr>
              <w:spacing w:line="240" w:lineRule="atLeast"/>
              <w:ind w:firstLineChars="0"/>
              <w:rPr>
                <w:rFonts w:ascii="仿宋" w:hAnsi="仿宋" w:cs="Times New Roman"/>
                <w:color w:val="000000" w:themeColor="text1"/>
                <w:szCs w:val="24"/>
              </w:rPr>
            </w:pPr>
            <w:proofErr w:type="gramStart"/>
            <w:r>
              <w:rPr>
                <w:rFonts w:ascii="仿宋" w:hAnsi="仿宋" w:cs="Times New Roman"/>
                <w:color w:val="000000" w:themeColor="text1"/>
                <w:szCs w:val="24"/>
              </w:rPr>
              <w:t>测试主办</w:t>
            </w:r>
            <w:proofErr w:type="gramEnd"/>
            <w:r>
              <w:rPr>
                <w:rFonts w:ascii="仿宋" w:hAnsi="仿宋" w:cs="Times New Roman"/>
                <w:color w:val="000000" w:themeColor="text1"/>
                <w:szCs w:val="24"/>
              </w:rPr>
              <w:t>券商T日日</w:t>
            </w:r>
            <w:proofErr w:type="gramStart"/>
            <w:r>
              <w:rPr>
                <w:rFonts w:ascii="仿宋" w:hAnsi="仿宋" w:cs="Times New Roman"/>
                <w:color w:val="000000" w:themeColor="text1"/>
                <w:szCs w:val="24"/>
              </w:rPr>
              <w:t>终能够</w:t>
            </w:r>
            <w:proofErr w:type="gramEnd"/>
            <w:r>
              <w:rPr>
                <w:rFonts w:ascii="仿宋" w:hAnsi="仿宋" w:cs="Times New Roman"/>
                <w:color w:val="000000" w:themeColor="text1"/>
                <w:szCs w:val="24"/>
              </w:rPr>
              <w:t>通过FDEP接收受限投资者信息库</w:t>
            </w:r>
            <w:r>
              <w:rPr>
                <w:rFonts w:ascii="仿宋" w:hAnsi="仿宋" w:cs="Times New Roman" w:hint="eastAsia"/>
                <w:color w:val="000000" w:themeColor="text1"/>
                <w:szCs w:val="24"/>
              </w:rPr>
              <w:t>和适当性管理汇总信息库。</w:t>
            </w:r>
          </w:p>
          <w:p w:rsidR="00852DD5" w:rsidRDefault="00852DD5" w:rsidP="00CD52C1">
            <w:pPr>
              <w:pStyle w:val="aff"/>
              <w:numPr>
                <w:ilvl w:val="0"/>
                <w:numId w:val="18"/>
              </w:numPr>
              <w:spacing w:line="240" w:lineRule="atLeast"/>
              <w:ind w:firstLineChars="0"/>
              <w:rPr>
                <w:rFonts w:ascii="仿宋" w:hAnsi="仿宋" w:cs="Times New Roman"/>
                <w:color w:val="000000" w:themeColor="text1"/>
                <w:szCs w:val="24"/>
              </w:rPr>
            </w:pPr>
            <w:proofErr w:type="gramStart"/>
            <w:r>
              <w:rPr>
                <w:rFonts w:ascii="仿宋" w:hAnsi="仿宋" w:cs="Times New Roman"/>
                <w:color w:val="000000" w:themeColor="text1"/>
                <w:szCs w:val="24"/>
              </w:rPr>
              <w:t>测试主办</w:t>
            </w:r>
            <w:proofErr w:type="gramEnd"/>
            <w:r>
              <w:rPr>
                <w:rFonts w:ascii="仿宋" w:hAnsi="仿宋" w:cs="Times New Roman"/>
                <w:color w:val="000000" w:themeColor="text1"/>
                <w:szCs w:val="24"/>
              </w:rPr>
              <w:t>券商系统能够在</w:t>
            </w:r>
            <w:r>
              <w:rPr>
                <w:rFonts w:ascii="仿宋" w:hAnsi="仿宋" w:cs="Times New Roman" w:hint="eastAsia"/>
                <w:color w:val="000000" w:themeColor="text1"/>
                <w:szCs w:val="24"/>
              </w:rPr>
              <w:t>日</w:t>
            </w:r>
            <w:proofErr w:type="gramStart"/>
            <w:r>
              <w:rPr>
                <w:rFonts w:ascii="仿宋" w:hAnsi="仿宋" w:cs="Times New Roman" w:hint="eastAsia"/>
                <w:color w:val="000000" w:themeColor="text1"/>
                <w:szCs w:val="24"/>
              </w:rPr>
              <w:t>终正确</w:t>
            </w:r>
            <w:proofErr w:type="gramEnd"/>
            <w:r>
              <w:rPr>
                <w:rFonts w:ascii="仿宋" w:hAnsi="仿宋" w:cs="Times New Roman"/>
                <w:color w:val="000000" w:themeColor="text1"/>
                <w:szCs w:val="24"/>
              </w:rPr>
              <w:t>处理接收的分类适当性管理接口文件</w:t>
            </w:r>
            <w:r>
              <w:rPr>
                <w:rFonts w:ascii="仿宋" w:hAnsi="仿宋" w:cs="Times New Roman" w:hint="eastAsia"/>
                <w:color w:val="000000" w:themeColor="text1"/>
                <w:szCs w:val="24"/>
              </w:rPr>
              <w:t>。</w:t>
            </w:r>
          </w:p>
        </w:tc>
        <w:tc>
          <w:tcPr>
            <w:tcW w:w="2175" w:type="dxa"/>
          </w:tcPr>
          <w:p w:rsidR="00852DD5" w:rsidRDefault="00852DD5" w:rsidP="00F66B55">
            <w:pPr>
              <w:spacing w:line="240" w:lineRule="atLeast"/>
              <w:ind w:firstLine="480"/>
              <w:rPr>
                <w:rFonts w:ascii="仿宋" w:hAnsi="仿宋" w:cs="Times New Roman"/>
                <w:color w:val="000000" w:themeColor="text1"/>
                <w:szCs w:val="24"/>
              </w:rPr>
            </w:pP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t>【业务1</w:t>
            </w:r>
            <w:r>
              <w:rPr>
                <w:rFonts w:ascii="仿宋" w:hAnsi="仿宋" w:cs="Times New Roman"/>
                <w:b/>
                <w:color w:val="000000" w:themeColor="text1"/>
                <w:szCs w:val="24"/>
              </w:rPr>
              <w:t>1</w:t>
            </w:r>
            <w:r w:rsidRPr="00A772C6">
              <w:rPr>
                <w:rFonts w:ascii="仿宋" w:hAnsi="仿宋" w:cs="Times New Roman"/>
                <w:b/>
                <w:color w:val="000000" w:themeColor="text1"/>
                <w:szCs w:val="24"/>
              </w:rPr>
              <w:t>】投资者</w:t>
            </w:r>
            <w:r w:rsidR="00A61174">
              <w:rPr>
                <w:rFonts w:ascii="仿宋" w:hAnsi="仿宋" w:cs="Times New Roman" w:hint="eastAsia"/>
                <w:b/>
                <w:color w:val="000000" w:themeColor="text1"/>
                <w:szCs w:val="24"/>
              </w:rPr>
              <w:t>适当性</w:t>
            </w:r>
            <w:r w:rsidR="00A61174">
              <w:rPr>
                <w:rFonts w:ascii="仿宋" w:hAnsi="仿宋" w:cs="Times New Roman"/>
                <w:b/>
                <w:color w:val="000000" w:themeColor="text1"/>
                <w:szCs w:val="24"/>
              </w:rPr>
              <w:t>差异化管理</w:t>
            </w:r>
            <w:r w:rsidRPr="00A772C6">
              <w:rPr>
                <w:rFonts w:ascii="仿宋" w:hAnsi="仿宋" w:cs="Times New Roman"/>
                <w:b/>
                <w:color w:val="000000" w:themeColor="text1"/>
                <w:szCs w:val="24"/>
              </w:rPr>
              <w:t>业务</w:t>
            </w:r>
            <w:r>
              <w:rPr>
                <w:rFonts w:ascii="仿宋" w:hAnsi="仿宋" w:cs="Times New Roman"/>
                <w:b/>
                <w:color w:val="000000" w:themeColor="text1"/>
                <w:szCs w:val="24"/>
              </w:rPr>
              <w:t>之</w:t>
            </w:r>
            <w:r>
              <w:rPr>
                <w:rFonts w:ascii="仿宋" w:hAnsi="仿宋" w:cs="Times New Roman" w:hint="eastAsia"/>
                <w:b/>
                <w:color w:val="000000" w:themeColor="text1"/>
                <w:szCs w:val="24"/>
              </w:rPr>
              <w:t>交易权限控制</w:t>
            </w:r>
          </w:p>
        </w:tc>
        <w:tc>
          <w:tcPr>
            <w:tcW w:w="9781" w:type="dxa"/>
          </w:tcPr>
          <w:p w:rsidR="00852DD5" w:rsidRDefault="00852DD5" w:rsidP="00B018EC">
            <w:pPr>
              <w:pStyle w:val="aff"/>
              <w:numPr>
                <w:ilvl w:val="0"/>
                <w:numId w:val="23"/>
              </w:numPr>
              <w:spacing w:line="240" w:lineRule="atLeast"/>
              <w:ind w:firstLineChars="0"/>
              <w:rPr>
                <w:rFonts w:ascii="仿宋" w:hAnsi="仿宋" w:cs="Times New Roman"/>
                <w:color w:val="000000" w:themeColor="text1"/>
                <w:szCs w:val="24"/>
              </w:rPr>
            </w:pPr>
            <w:r>
              <w:rPr>
                <w:rFonts w:ascii="仿宋" w:hAnsi="仿宋" w:cs="Times New Roman" w:hint="eastAsia"/>
                <w:color w:val="000000" w:themeColor="text1"/>
                <w:szCs w:val="24"/>
              </w:rPr>
              <w:t>测试</w:t>
            </w:r>
            <w:r w:rsidRPr="00B018EC">
              <w:rPr>
                <w:rFonts w:ascii="仿宋" w:hAnsi="仿宋" w:cs="Times New Roman" w:hint="eastAsia"/>
                <w:color w:val="000000" w:themeColor="text1"/>
                <w:szCs w:val="24"/>
              </w:rPr>
              <w:t>适当性信息新增报送当日投资者不能交易</w:t>
            </w:r>
            <w:r>
              <w:rPr>
                <w:rFonts w:ascii="仿宋" w:hAnsi="仿宋" w:cs="Times New Roman" w:hint="eastAsia"/>
                <w:color w:val="000000" w:themeColor="text1"/>
                <w:szCs w:val="24"/>
              </w:rPr>
              <w:t>相应股票</w:t>
            </w:r>
            <w:r w:rsidRPr="00B018EC">
              <w:rPr>
                <w:rFonts w:ascii="仿宋" w:hAnsi="仿宋" w:cs="Times New Roman" w:hint="eastAsia"/>
                <w:color w:val="000000" w:themeColor="text1"/>
                <w:szCs w:val="24"/>
              </w:rPr>
              <w:t>，确认成功后下一交易日可以交易</w:t>
            </w:r>
            <w:r>
              <w:rPr>
                <w:rFonts w:ascii="仿宋" w:hAnsi="仿宋" w:cs="Times New Roman" w:hint="eastAsia"/>
                <w:color w:val="000000" w:themeColor="text1"/>
                <w:szCs w:val="24"/>
              </w:rPr>
              <w:t>相应股票。</w:t>
            </w:r>
          </w:p>
          <w:p w:rsidR="00852DD5" w:rsidRDefault="00852DD5" w:rsidP="00B018EC">
            <w:pPr>
              <w:pStyle w:val="aff"/>
              <w:numPr>
                <w:ilvl w:val="0"/>
                <w:numId w:val="23"/>
              </w:numPr>
              <w:spacing w:line="240" w:lineRule="atLeast"/>
              <w:ind w:firstLineChars="0"/>
              <w:rPr>
                <w:rFonts w:ascii="仿宋" w:hAnsi="仿宋" w:cs="Times New Roman"/>
                <w:color w:val="000000" w:themeColor="text1"/>
                <w:szCs w:val="24"/>
              </w:rPr>
            </w:pPr>
            <w:r>
              <w:rPr>
                <w:rFonts w:ascii="仿宋" w:hAnsi="仿宋" w:cs="Times New Roman"/>
                <w:color w:val="000000" w:themeColor="text1"/>
                <w:szCs w:val="24"/>
              </w:rPr>
              <w:t>测试</w:t>
            </w:r>
            <w:r w:rsidRPr="00B018EC">
              <w:rPr>
                <w:rFonts w:ascii="仿宋" w:hAnsi="仿宋" w:cs="Times New Roman" w:hint="eastAsia"/>
                <w:color w:val="000000" w:themeColor="text1"/>
                <w:szCs w:val="24"/>
              </w:rPr>
              <w:t>适当性信息取消报送成功后，下一交易日起投资者不能交易</w:t>
            </w:r>
            <w:r>
              <w:rPr>
                <w:rFonts w:ascii="仿宋" w:hAnsi="仿宋" w:cs="Times New Roman" w:hint="eastAsia"/>
                <w:color w:val="000000" w:themeColor="text1"/>
                <w:szCs w:val="24"/>
              </w:rPr>
              <w:t>相应股票。</w:t>
            </w:r>
          </w:p>
          <w:p w:rsidR="00852DD5" w:rsidRDefault="00852DD5" w:rsidP="00B018EC">
            <w:pPr>
              <w:pStyle w:val="aff"/>
              <w:numPr>
                <w:ilvl w:val="0"/>
                <w:numId w:val="23"/>
              </w:numPr>
              <w:spacing w:line="240" w:lineRule="atLeast"/>
              <w:ind w:firstLineChars="0"/>
              <w:rPr>
                <w:rFonts w:ascii="仿宋" w:hAnsi="仿宋" w:cs="Times New Roman"/>
                <w:color w:val="000000" w:themeColor="text1"/>
                <w:szCs w:val="24"/>
              </w:rPr>
            </w:pPr>
            <w:r>
              <w:rPr>
                <w:rFonts w:ascii="仿宋" w:hAnsi="仿宋" w:cs="Times New Roman"/>
                <w:color w:val="000000" w:themeColor="text1"/>
                <w:szCs w:val="24"/>
              </w:rPr>
              <w:t>测试</w:t>
            </w:r>
            <w:r w:rsidRPr="00B018EC">
              <w:rPr>
                <w:rFonts w:ascii="仿宋" w:hAnsi="仿宋" w:cs="Times New Roman" w:hint="eastAsia"/>
                <w:color w:val="000000" w:themeColor="text1"/>
                <w:szCs w:val="24"/>
              </w:rPr>
              <w:t>受限投资者仅可以根据受限库信息交易指定股票</w:t>
            </w:r>
            <w:r>
              <w:rPr>
                <w:rFonts w:ascii="仿宋" w:hAnsi="仿宋" w:cs="Times New Roman" w:hint="eastAsia"/>
                <w:color w:val="000000" w:themeColor="text1"/>
                <w:szCs w:val="24"/>
              </w:rPr>
              <w:t>。</w:t>
            </w:r>
          </w:p>
          <w:p w:rsidR="00852DD5" w:rsidRDefault="00852DD5" w:rsidP="00B018EC">
            <w:pPr>
              <w:pStyle w:val="aff"/>
              <w:numPr>
                <w:ilvl w:val="0"/>
                <w:numId w:val="23"/>
              </w:numPr>
              <w:spacing w:line="240" w:lineRule="atLeast"/>
              <w:ind w:firstLineChars="0"/>
              <w:rPr>
                <w:rFonts w:ascii="仿宋" w:hAnsi="仿宋" w:cs="Times New Roman"/>
                <w:color w:val="000000" w:themeColor="text1"/>
                <w:szCs w:val="24"/>
              </w:rPr>
            </w:pPr>
            <w:r>
              <w:rPr>
                <w:rFonts w:ascii="仿宋" w:hAnsi="仿宋" w:cs="Times New Roman"/>
                <w:color w:val="000000" w:themeColor="text1"/>
                <w:szCs w:val="24"/>
              </w:rPr>
              <w:t>测试</w:t>
            </w:r>
            <w:r w:rsidRPr="00B018EC">
              <w:rPr>
                <w:rFonts w:ascii="仿宋" w:hAnsi="仿宋" w:cs="Times New Roman" w:hint="eastAsia"/>
                <w:color w:val="000000" w:themeColor="text1"/>
                <w:szCs w:val="24"/>
              </w:rPr>
              <w:t>二类合格投资者不能交易基础层股票，受限库中有记录股票除外。</w:t>
            </w:r>
          </w:p>
          <w:p w:rsidR="00D83DE6" w:rsidRPr="00545001" w:rsidRDefault="00D83DE6" w:rsidP="00D83DE6">
            <w:pPr>
              <w:pStyle w:val="aff"/>
              <w:numPr>
                <w:ilvl w:val="0"/>
                <w:numId w:val="23"/>
              </w:numPr>
              <w:spacing w:line="240" w:lineRule="atLeast"/>
              <w:ind w:firstLineChars="0"/>
              <w:rPr>
                <w:rFonts w:ascii="仿宋" w:hAnsi="仿宋" w:cs="Times New Roman"/>
                <w:color w:val="000000" w:themeColor="text1"/>
                <w:szCs w:val="24"/>
              </w:rPr>
            </w:pPr>
            <w:r>
              <w:rPr>
                <w:rFonts w:hint="eastAsia"/>
              </w:rPr>
              <w:t>测试已交易</w:t>
            </w:r>
            <w:r>
              <w:t>创新</w:t>
            </w:r>
            <w:proofErr w:type="gramStart"/>
            <w:r>
              <w:t>层股票</w:t>
            </w:r>
            <w:proofErr w:type="gramEnd"/>
            <w:r>
              <w:rPr>
                <w:rFonts w:hint="eastAsia"/>
              </w:rPr>
              <w:t>的</w:t>
            </w:r>
            <w:r>
              <w:t>二类</w:t>
            </w:r>
            <w:r>
              <w:rPr>
                <w:rFonts w:hint="eastAsia"/>
              </w:rPr>
              <w:t>合格</w:t>
            </w:r>
            <w:r>
              <w:t>投资者，</w:t>
            </w:r>
            <w:r>
              <w:rPr>
                <w:rFonts w:hint="eastAsia"/>
              </w:rPr>
              <w:t>在该股票</w:t>
            </w:r>
            <w:r>
              <w:t>被调层后，</w:t>
            </w:r>
            <w:r>
              <w:rPr>
                <w:rFonts w:hint="eastAsia"/>
              </w:rPr>
              <w:t>投资者在受限</w:t>
            </w:r>
            <w:r>
              <w:t>库</w:t>
            </w:r>
            <w:r>
              <w:rPr>
                <w:rFonts w:hint="eastAsia"/>
              </w:rPr>
              <w:t>中</w:t>
            </w:r>
            <w:r>
              <w:t>有相应记录，</w:t>
            </w:r>
            <w:r>
              <w:rPr>
                <w:rFonts w:hint="eastAsia"/>
              </w:rPr>
              <w:t>仍可</w:t>
            </w:r>
            <w:r>
              <w:t>买卖</w:t>
            </w:r>
            <w:r>
              <w:rPr>
                <w:rFonts w:hint="eastAsia"/>
              </w:rPr>
              <w:t>该只</w:t>
            </w:r>
            <w:r>
              <w:t>股票。</w:t>
            </w:r>
            <w:bookmarkStart w:id="37" w:name="_GoBack"/>
            <w:bookmarkEnd w:id="37"/>
          </w:p>
          <w:p w:rsidR="00545001" w:rsidRDefault="00545001" w:rsidP="00D83DE6">
            <w:pPr>
              <w:pStyle w:val="aff"/>
              <w:numPr>
                <w:ilvl w:val="0"/>
                <w:numId w:val="23"/>
              </w:numPr>
              <w:spacing w:line="240" w:lineRule="atLeast"/>
              <w:ind w:firstLineChars="0"/>
              <w:rPr>
                <w:rFonts w:ascii="仿宋" w:hAnsi="仿宋" w:cs="Times New Roman"/>
                <w:color w:val="000000" w:themeColor="text1"/>
                <w:szCs w:val="24"/>
              </w:rPr>
            </w:pPr>
            <w:r>
              <w:rPr>
                <w:rFonts w:hint="eastAsia"/>
              </w:rPr>
              <w:t>测试对于</w:t>
            </w:r>
            <w:r>
              <w:t>有持仓的投资者，</w:t>
            </w:r>
            <w:r>
              <w:rPr>
                <w:rFonts w:hint="eastAsia"/>
              </w:rPr>
              <w:t>无论</w:t>
            </w:r>
            <w:r>
              <w:t>其适当性如何，</w:t>
            </w:r>
            <w:r>
              <w:rPr>
                <w:rFonts w:hint="eastAsia"/>
              </w:rPr>
              <w:t>主办券商相关</w:t>
            </w:r>
            <w:r>
              <w:t>系统应支持其卖出所持</w:t>
            </w:r>
            <w:r>
              <w:rPr>
                <w:rFonts w:hint="eastAsia"/>
              </w:rPr>
              <w:t>有</w:t>
            </w:r>
            <w:r>
              <w:t>股票。</w:t>
            </w:r>
          </w:p>
        </w:tc>
        <w:tc>
          <w:tcPr>
            <w:tcW w:w="2175" w:type="dxa"/>
          </w:tcPr>
          <w:p w:rsidR="00852DD5" w:rsidRDefault="00852DD5" w:rsidP="00F66B55">
            <w:pPr>
              <w:spacing w:line="240" w:lineRule="atLeast"/>
              <w:ind w:firstLine="480"/>
              <w:rPr>
                <w:rFonts w:ascii="仿宋" w:hAnsi="仿宋" w:cs="Times New Roman"/>
                <w:color w:val="000000" w:themeColor="text1"/>
                <w:szCs w:val="24"/>
              </w:rPr>
            </w:pPr>
          </w:p>
        </w:tc>
      </w:tr>
      <w:tr w:rsidR="00852DD5" w:rsidRPr="00A772C6" w:rsidTr="00F66B55">
        <w:trPr>
          <w:jc w:val="center"/>
        </w:trPr>
        <w:tc>
          <w:tcPr>
            <w:tcW w:w="1696" w:type="dxa"/>
            <w:vAlign w:val="center"/>
          </w:tcPr>
          <w:p w:rsidR="00852DD5" w:rsidRPr="00A772C6" w:rsidRDefault="00852DD5" w:rsidP="00DD727F">
            <w:pPr>
              <w:spacing w:line="240" w:lineRule="atLeast"/>
              <w:ind w:firstLineChars="0" w:firstLine="0"/>
              <w:rPr>
                <w:rFonts w:ascii="仿宋" w:hAnsi="仿宋" w:cs="Times New Roman"/>
                <w:b/>
                <w:color w:val="000000" w:themeColor="text1"/>
                <w:szCs w:val="24"/>
              </w:rPr>
            </w:pPr>
            <w:r w:rsidRPr="00A772C6">
              <w:rPr>
                <w:rFonts w:ascii="仿宋" w:hAnsi="仿宋" w:cs="Times New Roman"/>
                <w:b/>
                <w:color w:val="000000" w:themeColor="text1"/>
                <w:szCs w:val="24"/>
              </w:rPr>
              <w:t>【</w:t>
            </w:r>
            <w:r w:rsidRPr="00A772C6">
              <w:rPr>
                <w:rFonts w:ascii="仿宋" w:hAnsi="仿宋" w:cs="Times New Roman" w:hint="eastAsia"/>
                <w:b/>
                <w:color w:val="000000" w:themeColor="text1"/>
                <w:szCs w:val="24"/>
              </w:rPr>
              <w:t>业务1</w:t>
            </w:r>
            <w:r>
              <w:rPr>
                <w:rFonts w:ascii="仿宋" w:hAnsi="仿宋" w:cs="Times New Roman"/>
                <w:b/>
                <w:color w:val="000000" w:themeColor="text1"/>
                <w:szCs w:val="24"/>
              </w:rPr>
              <w:t>2</w:t>
            </w:r>
            <w:r w:rsidRPr="00A772C6">
              <w:rPr>
                <w:rFonts w:ascii="仿宋" w:hAnsi="仿宋" w:cs="Times New Roman" w:hint="eastAsia"/>
                <w:b/>
                <w:color w:val="000000" w:themeColor="text1"/>
                <w:szCs w:val="24"/>
              </w:rPr>
              <w:t>】其他业务</w:t>
            </w:r>
          </w:p>
        </w:tc>
        <w:tc>
          <w:tcPr>
            <w:tcW w:w="9781" w:type="dxa"/>
          </w:tcPr>
          <w:p w:rsidR="00852DD5" w:rsidRPr="00A772C6" w:rsidRDefault="00852DD5" w:rsidP="00CD52C1">
            <w:pPr>
              <w:pStyle w:val="aff"/>
              <w:numPr>
                <w:ilvl w:val="0"/>
                <w:numId w:val="17"/>
              </w:numPr>
              <w:spacing w:line="240" w:lineRule="atLeast"/>
              <w:ind w:firstLineChars="0"/>
              <w:rPr>
                <w:rFonts w:ascii="仿宋" w:hAnsi="仿宋" w:cs="Times New Roman"/>
                <w:color w:val="000000" w:themeColor="text1"/>
                <w:szCs w:val="24"/>
              </w:rPr>
            </w:pPr>
            <w:r w:rsidRPr="00A772C6">
              <w:rPr>
                <w:rFonts w:ascii="仿宋" w:hAnsi="仿宋" w:cs="Times New Roman" w:hint="eastAsia"/>
                <w:color w:val="000000" w:themeColor="text1"/>
                <w:szCs w:val="24"/>
              </w:rPr>
              <w:t>测试</w:t>
            </w:r>
            <w:proofErr w:type="gramStart"/>
            <w:r>
              <w:rPr>
                <w:rFonts w:ascii="仿宋" w:hAnsi="仿宋" w:cs="Times New Roman" w:hint="eastAsia"/>
                <w:color w:val="000000" w:themeColor="text1"/>
                <w:szCs w:val="24"/>
              </w:rPr>
              <w:t>两网退市</w:t>
            </w:r>
            <w:proofErr w:type="gramEnd"/>
            <w:r>
              <w:rPr>
                <w:rFonts w:ascii="仿宋" w:hAnsi="仿宋" w:cs="Times New Roman" w:hint="eastAsia"/>
                <w:color w:val="000000" w:themeColor="text1"/>
                <w:szCs w:val="24"/>
              </w:rPr>
              <w:t>股票、优先股、做市股票、要约业务等常规业务</w:t>
            </w:r>
            <w:r w:rsidRPr="00A772C6">
              <w:rPr>
                <w:rFonts w:ascii="仿宋" w:hAnsi="仿宋" w:cs="Times New Roman" w:hint="eastAsia"/>
                <w:color w:val="000000" w:themeColor="text1"/>
                <w:szCs w:val="24"/>
              </w:rPr>
              <w:t>仍能正常开展。</w:t>
            </w:r>
          </w:p>
        </w:tc>
        <w:tc>
          <w:tcPr>
            <w:tcW w:w="2175" w:type="dxa"/>
          </w:tcPr>
          <w:p w:rsidR="00852DD5" w:rsidRPr="00AF704B" w:rsidRDefault="00852DD5" w:rsidP="004F1807">
            <w:pPr>
              <w:spacing w:line="240" w:lineRule="atLeast"/>
              <w:ind w:firstLine="480"/>
              <w:rPr>
                <w:rFonts w:ascii="仿宋" w:hAnsi="仿宋" w:cs="Times New Roman"/>
                <w:color w:val="000000" w:themeColor="text1"/>
                <w:szCs w:val="24"/>
              </w:rPr>
            </w:pPr>
          </w:p>
        </w:tc>
      </w:tr>
    </w:tbl>
    <w:p w:rsidR="00852DD5" w:rsidRPr="00B37E3D" w:rsidRDefault="00852DD5" w:rsidP="005E6751">
      <w:pPr>
        <w:ind w:firstLine="560"/>
        <w:rPr>
          <w:rFonts w:ascii="仿宋" w:hAnsi="仿宋" w:cs="Times New Roman"/>
          <w:sz w:val="28"/>
          <w:szCs w:val="28"/>
        </w:rPr>
      </w:pPr>
    </w:p>
    <w:p w:rsidR="00852DD5" w:rsidRPr="00052B9B" w:rsidRDefault="00852DD5" w:rsidP="005E6751">
      <w:pPr>
        <w:ind w:firstLine="480"/>
        <w:rPr>
          <w:rFonts w:eastAsia="方正仿宋简体" w:cs="Times New Roman"/>
        </w:rPr>
        <w:sectPr w:rsidR="00852DD5" w:rsidRPr="00052B9B" w:rsidSect="00436F29">
          <w:pgSz w:w="16838" w:h="11906" w:orient="landscape"/>
          <w:pgMar w:top="1701" w:right="1588" w:bottom="1701" w:left="1588" w:header="907" w:footer="907" w:gutter="0"/>
          <w:cols w:space="720"/>
          <w:docGrid w:type="linesAndChars" w:linePitch="326"/>
        </w:sectPr>
      </w:pPr>
    </w:p>
    <w:p w:rsidR="00852DD5" w:rsidRPr="00052B9B" w:rsidRDefault="00852DD5" w:rsidP="005E6751">
      <w:pPr>
        <w:ind w:firstLine="480"/>
        <w:rPr>
          <w:rFonts w:eastAsia="方正仿宋简体" w:cs="Times New Roman"/>
        </w:rPr>
      </w:pPr>
    </w:p>
    <w:p w:rsidR="00852DD5" w:rsidRPr="00C11427" w:rsidRDefault="00852DD5" w:rsidP="00C11427">
      <w:pPr>
        <w:pStyle w:val="12"/>
        <w:spacing w:before="163" w:after="163"/>
        <w:ind w:firstLine="600"/>
      </w:pPr>
      <w:bookmarkStart w:id="38" w:name="_Toc24283941"/>
      <w:r w:rsidRPr="00C11427">
        <w:t>七</w:t>
      </w:r>
      <w:r w:rsidRPr="00C11427">
        <w:rPr>
          <w:rFonts w:hint="eastAsia"/>
        </w:rPr>
        <w:t>、</w:t>
      </w:r>
      <w:r w:rsidRPr="00C11427">
        <w:t>仿真测试数据准备</w:t>
      </w:r>
      <w:bookmarkEnd w:id="38"/>
    </w:p>
    <w:p w:rsidR="00852DD5" w:rsidRPr="00052B9B" w:rsidRDefault="00C80CBE" w:rsidP="005E6751">
      <w:pPr>
        <w:pStyle w:val="22"/>
        <w:spacing w:before="163" w:after="163"/>
        <w:ind w:firstLine="600"/>
        <w:rPr>
          <w:rFonts w:cs="Times New Roman"/>
        </w:rPr>
      </w:pPr>
      <w:bookmarkStart w:id="39" w:name="_Toc502216522"/>
      <w:bookmarkStart w:id="40" w:name="_Toc502217616"/>
      <w:bookmarkStart w:id="41" w:name="_Toc24283942"/>
      <w:r>
        <w:rPr>
          <w:rFonts w:cs="Times New Roman" w:hint="eastAsia"/>
        </w:rPr>
        <w:t>（一）</w:t>
      </w:r>
      <w:r w:rsidRPr="00052B9B">
        <w:rPr>
          <w:rFonts w:cs="Times New Roman"/>
        </w:rPr>
        <w:t>挂牌情况、证券行情信息和证券信息</w:t>
      </w:r>
      <w:bookmarkEnd w:id="39"/>
      <w:bookmarkEnd w:id="40"/>
      <w:bookmarkEnd w:id="41"/>
    </w:p>
    <w:p w:rsidR="00852DD5" w:rsidRPr="00C11427" w:rsidRDefault="00852DD5" w:rsidP="00DD727F">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证券初始行情信息和初始信息以2019年11月15日（周</w:t>
      </w:r>
      <w:r w:rsidRPr="00C11427">
        <w:rPr>
          <w:rFonts w:ascii="仿宋" w:hAnsi="仿宋" w:cs="Times New Roman" w:hint="eastAsia"/>
          <w:color w:val="000000" w:themeColor="text1"/>
          <w:sz w:val="30"/>
          <w:szCs w:val="30"/>
        </w:rPr>
        <w:t>五</w:t>
      </w:r>
      <w:r w:rsidRPr="00C11427">
        <w:rPr>
          <w:rFonts w:ascii="仿宋" w:hAnsi="仿宋" w:cs="Times New Roman"/>
          <w:color w:val="000000" w:themeColor="text1"/>
          <w:sz w:val="30"/>
          <w:szCs w:val="30"/>
        </w:rPr>
        <w:t>）全国股转系统仿真测试环境收盘行情（NQHQ.DBF）和证券信息（NQXX.DBF）为准。</w:t>
      </w:r>
    </w:p>
    <w:p w:rsidR="00852DD5" w:rsidRPr="00C11427" w:rsidRDefault="00852DD5" w:rsidP="00DD727F">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第一轮测试证券信息如下：</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04"/>
        <w:gridCol w:w="3407"/>
        <w:gridCol w:w="2552"/>
      </w:tblGrid>
      <w:tr w:rsidR="00852DD5" w:rsidRPr="00B040E1" w:rsidTr="00F66B55">
        <w:trPr>
          <w:jc w:val="center"/>
        </w:trPr>
        <w:tc>
          <w:tcPr>
            <w:tcW w:w="3397" w:type="dxa"/>
            <w:gridSpan w:val="2"/>
            <w:shd w:val="clear" w:color="auto" w:fill="D9D9D9" w:themeFill="background1" w:themeFillShade="D9"/>
            <w:vAlign w:val="center"/>
          </w:tcPr>
          <w:p w:rsidR="00852DD5" w:rsidRPr="00DD727F" w:rsidRDefault="00852DD5" w:rsidP="006E7BA5">
            <w:pPr>
              <w:spacing w:line="240" w:lineRule="atLeast"/>
              <w:ind w:firstLineChars="0" w:firstLine="0"/>
              <w:jc w:val="center"/>
              <w:rPr>
                <w:rFonts w:ascii="楷体" w:eastAsia="楷体" w:hAnsi="楷体" w:cs="Times New Roman"/>
                <w:b/>
                <w:szCs w:val="24"/>
              </w:rPr>
            </w:pPr>
            <w:r w:rsidRPr="00DD727F">
              <w:rPr>
                <w:rFonts w:ascii="楷体" w:eastAsia="楷体" w:hAnsi="楷体" w:cs="Times New Roman"/>
                <w:b/>
                <w:szCs w:val="24"/>
              </w:rPr>
              <w:t>业务类型</w:t>
            </w:r>
          </w:p>
        </w:tc>
        <w:tc>
          <w:tcPr>
            <w:tcW w:w="3407" w:type="dxa"/>
            <w:shd w:val="clear" w:color="auto" w:fill="D9D9D9" w:themeFill="background1" w:themeFillShade="D9"/>
            <w:vAlign w:val="center"/>
          </w:tcPr>
          <w:p w:rsidR="00852DD5" w:rsidRPr="00DD727F" w:rsidRDefault="00852DD5" w:rsidP="006E7BA5">
            <w:pPr>
              <w:spacing w:line="240" w:lineRule="atLeast"/>
              <w:ind w:firstLineChars="0" w:firstLine="0"/>
              <w:jc w:val="center"/>
              <w:rPr>
                <w:rFonts w:ascii="楷体" w:eastAsia="楷体" w:hAnsi="楷体" w:cs="Times New Roman"/>
                <w:b/>
                <w:szCs w:val="24"/>
              </w:rPr>
            </w:pPr>
            <w:r w:rsidRPr="00DD727F">
              <w:rPr>
                <w:rFonts w:ascii="楷体" w:eastAsia="楷体" w:hAnsi="楷体" w:cs="Times New Roman"/>
                <w:b/>
                <w:szCs w:val="24"/>
              </w:rPr>
              <w:t>证券代码</w:t>
            </w:r>
          </w:p>
        </w:tc>
        <w:tc>
          <w:tcPr>
            <w:tcW w:w="2552" w:type="dxa"/>
            <w:shd w:val="clear" w:color="auto" w:fill="D9D9D9" w:themeFill="background1" w:themeFillShade="D9"/>
            <w:vAlign w:val="center"/>
          </w:tcPr>
          <w:p w:rsidR="00852DD5" w:rsidRPr="00DD727F" w:rsidRDefault="00852DD5" w:rsidP="006E7BA5">
            <w:pPr>
              <w:spacing w:line="240" w:lineRule="atLeast"/>
              <w:ind w:firstLineChars="0" w:firstLine="0"/>
              <w:jc w:val="center"/>
              <w:rPr>
                <w:rFonts w:ascii="楷体" w:eastAsia="楷体" w:hAnsi="楷体" w:cs="Times New Roman"/>
                <w:b/>
                <w:szCs w:val="24"/>
              </w:rPr>
            </w:pPr>
            <w:r w:rsidRPr="00DD727F">
              <w:rPr>
                <w:rFonts w:ascii="楷体" w:eastAsia="楷体" w:hAnsi="楷体" w:cs="Times New Roman"/>
                <w:b/>
                <w:szCs w:val="24"/>
              </w:rPr>
              <w:t>备注</w:t>
            </w:r>
          </w:p>
        </w:tc>
      </w:tr>
      <w:tr w:rsidR="00852DD5" w:rsidRPr="00B040E1" w:rsidTr="00F66B55">
        <w:trPr>
          <w:jc w:val="center"/>
        </w:trPr>
        <w:tc>
          <w:tcPr>
            <w:tcW w:w="3397" w:type="dxa"/>
            <w:gridSpan w:val="2"/>
            <w:vAlign w:val="center"/>
          </w:tcPr>
          <w:p w:rsidR="00852DD5" w:rsidRPr="00B040E1" w:rsidRDefault="00852DD5" w:rsidP="00DD727F">
            <w:pPr>
              <w:spacing w:line="240" w:lineRule="atLeast"/>
              <w:ind w:firstLineChars="0" w:firstLine="0"/>
              <w:jc w:val="center"/>
              <w:rPr>
                <w:rFonts w:ascii="仿宋" w:hAnsi="仿宋" w:cs="Times New Roman"/>
                <w:szCs w:val="21"/>
              </w:rPr>
            </w:pPr>
            <w:r w:rsidRPr="00B040E1">
              <w:rPr>
                <w:rFonts w:ascii="仿宋" w:hAnsi="仿宋" w:cs="Times New Roman"/>
                <w:szCs w:val="21"/>
              </w:rPr>
              <w:t>常规停牌股票</w:t>
            </w:r>
          </w:p>
        </w:tc>
        <w:tc>
          <w:tcPr>
            <w:tcW w:w="3407" w:type="dxa"/>
            <w:vAlign w:val="center"/>
          </w:tcPr>
          <w:p w:rsidR="00852DD5" w:rsidRPr="000B0C3E" w:rsidRDefault="00852DD5" w:rsidP="00DD727F">
            <w:pPr>
              <w:spacing w:line="240" w:lineRule="atLeast"/>
              <w:ind w:firstLineChars="0" w:firstLine="0"/>
              <w:jc w:val="center"/>
              <w:rPr>
                <w:rFonts w:ascii="仿宋" w:hAnsi="仿宋" w:cs="Times New Roman"/>
                <w:color w:val="000000" w:themeColor="text1"/>
                <w:szCs w:val="24"/>
              </w:rPr>
            </w:pPr>
            <w:r>
              <w:rPr>
                <w:rFonts w:ascii="仿宋" w:hAnsi="仿宋" w:cs="Times New Roman"/>
                <w:color w:val="000000" w:themeColor="text1"/>
                <w:szCs w:val="24"/>
              </w:rPr>
              <w:t>430018</w:t>
            </w:r>
            <w:r>
              <w:rPr>
                <w:rFonts w:ascii="仿宋" w:hAnsi="仿宋" w:cs="Times New Roman" w:hint="eastAsia"/>
                <w:color w:val="000000" w:themeColor="text1"/>
                <w:szCs w:val="24"/>
              </w:rPr>
              <w:t>、</w:t>
            </w:r>
            <w:r>
              <w:rPr>
                <w:rFonts w:ascii="仿宋" w:hAnsi="仿宋" w:cs="Times New Roman"/>
                <w:color w:val="000000" w:themeColor="text1"/>
                <w:szCs w:val="24"/>
              </w:rPr>
              <w:t>430025</w:t>
            </w:r>
            <w:r>
              <w:rPr>
                <w:rFonts w:ascii="仿宋" w:hAnsi="仿宋" w:cs="Times New Roman" w:hint="eastAsia"/>
                <w:color w:val="000000" w:themeColor="text1"/>
                <w:szCs w:val="24"/>
              </w:rPr>
              <w:t>（</w:t>
            </w:r>
            <w:r>
              <w:rPr>
                <w:rFonts w:ascii="仿宋" w:hAnsi="仿宋" w:cs="Times New Roman"/>
                <w:color w:val="000000" w:themeColor="text1"/>
                <w:szCs w:val="24"/>
              </w:rPr>
              <w:t>集合竞价</w:t>
            </w:r>
            <w:r>
              <w:rPr>
                <w:rFonts w:ascii="仿宋" w:hAnsi="仿宋" w:cs="Times New Roman" w:hint="eastAsia"/>
                <w:color w:val="000000" w:themeColor="text1"/>
                <w:szCs w:val="24"/>
              </w:rPr>
              <w:t>）</w:t>
            </w:r>
          </w:p>
        </w:tc>
        <w:tc>
          <w:tcPr>
            <w:tcW w:w="2552" w:type="dxa"/>
            <w:vAlign w:val="center"/>
          </w:tcPr>
          <w:p w:rsidR="00852DD5" w:rsidRPr="00B040E1" w:rsidRDefault="00852DD5" w:rsidP="00DD727F">
            <w:pPr>
              <w:spacing w:line="240" w:lineRule="atLeast"/>
              <w:ind w:firstLineChars="0" w:firstLine="0"/>
              <w:rPr>
                <w:rFonts w:ascii="仿宋" w:hAnsi="仿宋" w:cs="Times New Roman"/>
                <w:szCs w:val="21"/>
              </w:rPr>
            </w:pPr>
            <w:r w:rsidRPr="00B040E1">
              <w:rPr>
                <w:rFonts w:ascii="仿宋" w:hAnsi="仿宋" w:cs="Times New Roman"/>
                <w:szCs w:val="21"/>
              </w:rPr>
              <w:t>停牌日期为2019年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19</w:t>
            </w:r>
            <w:r w:rsidRPr="00B040E1">
              <w:rPr>
                <w:rFonts w:ascii="仿宋" w:hAnsi="仿宋" w:cs="Times New Roman"/>
                <w:szCs w:val="21"/>
              </w:rPr>
              <w:t>日，</w:t>
            </w:r>
            <w:r w:rsidRPr="00B040E1">
              <w:rPr>
                <w:rFonts w:ascii="仿宋" w:hAnsi="仿宋" w:cs="Times New Roman" w:hint="eastAsia"/>
                <w:szCs w:val="21"/>
              </w:rPr>
              <w:t>长期停牌</w:t>
            </w:r>
          </w:p>
        </w:tc>
      </w:tr>
      <w:tr w:rsidR="00852DD5" w:rsidRPr="00B040E1" w:rsidTr="00F66B55">
        <w:trPr>
          <w:jc w:val="center"/>
        </w:trPr>
        <w:tc>
          <w:tcPr>
            <w:tcW w:w="3397" w:type="dxa"/>
            <w:gridSpan w:val="2"/>
            <w:vAlign w:val="center"/>
          </w:tcPr>
          <w:p w:rsidR="00852DD5" w:rsidRPr="00B040E1" w:rsidRDefault="00852DD5" w:rsidP="00DD727F">
            <w:pPr>
              <w:spacing w:line="240" w:lineRule="atLeast"/>
              <w:ind w:firstLineChars="0" w:firstLine="0"/>
              <w:jc w:val="center"/>
              <w:rPr>
                <w:rFonts w:ascii="仿宋" w:hAnsi="仿宋" w:cs="Times New Roman"/>
                <w:szCs w:val="21"/>
              </w:rPr>
            </w:pPr>
            <w:r w:rsidRPr="00B040E1">
              <w:rPr>
                <w:rFonts w:ascii="仿宋" w:hAnsi="仿宋" w:cs="Times New Roman"/>
                <w:szCs w:val="21"/>
              </w:rPr>
              <w:t>紧急停牌股票</w:t>
            </w:r>
          </w:p>
        </w:tc>
        <w:tc>
          <w:tcPr>
            <w:tcW w:w="3407" w:type="dxa"/>
            <w:vAlign w:val="center"/>
          </w:tcPr>
          <w:p w:rsidR="00852DD5" w:rsidRPr="000B0C3E" w:rsidRDefault="00852DD5" w:rsidP="00DD727F">
            <w:pPr>
              <w:spacing w:line="240" w:lineRule="atLeast"/>
              <w:ind w:firstLineChars="0" w:firstLine="0"/>
              <w:jc w:val="center"/>
              <w:rPr>
                <w:rFonts w:ascii="仿宋" w:hAnsi="仿宋" w:cs="Times New Roman"/>
                <w:color w:val="000000" w:themeColor="text1"/>
                <w:szCs w:val="24"/>
              </w:rPr>
            </w:pPr>
            <w:r>
              <w:rPr>
                <w:rFonts w:ascii="仿宋" w:hAnsi="仿宋" w:cs="Times New Roman"/>
                <w:color w:val="000000" w:themeColor="text1"/>
                <w:szCs w:val="24"/>
              </w:rPr>
              <w:t>830776</w:t>
            </w:r>
            <w:r>
              <w:rPr>
                <w:rFonts w:ascii="仿宋" w:hAnsi="仿宋" w:cs="Times New Roman" w:hint="eastAsia"/>
                <w:color w:val="000000" w:themeColor="text1"/>
                <w:szCs w:val="24"/>
              </w:rPr>
              <w:t>、4</w:t>
            </w:r>
            <w:r>
              <w:rPr>
                <w:rFonts w:ascii="仿宋" w:hAnsi="仿宋" w:cs="Times New Roman"/>
                <w:color w:val="000000" w:themeColor="text1"/>
                <w:szCs w:val="24"/>
              </w:rPr>
              <w:t>30031</w:t>
            </w:r>
            <w:r>
              <w:rPr>
                <w:rFonts w:ascii="仿宋" w:hAnsi="仿宋" w:cs="Times New Roman" w:hint="eastAsia"/>
                <w:color w:val="000000" w:themeColor="text1"/>
                <w:szCs w:val="24"/>
              </w:rPr>
              <w:t>（</w:t>
            </w:r>
            <w:r>
              <w:rPr>
                <w:rFonts w:ascii="仿宋" w:hAnsi="仿宋" w:cs="Times New Roman"/>
                <w:color w:val="000000" w:themeColor="text1"/>
                <w:szCs w:val="24"/>
              </w:rPr>
              <w:t>集合竞价</w:t>
            </w:r>
            <w:r>
              <w:rPr>
                <w:rFonts w:ascii="仿宋" w:hAnsi="仿宋" w:cs="Times New Roman" w:hint="eastAsia"/>
                <w:color w:val="000000" w:themeColor="text1"/>
                <w:szCs w:val="24"/>
              </w:rPr>
              <w:t>）</w:t>
            </w:r>
          </w:p>
        </w:tc>
        <w:tc>
          <w:tcPr>
            <w:tcW w:w="2552" w:type="dxa"/>
            <w:vAlign w:val="center"/>
          </w:tcPr>
          <w:p w:rsidR="00852DD5" w:rsidRPr="00B040E1" w:rsidRDefault="00852DD5" w:rsidP="00DD727F">
            <w:pPr>
              <w:spacing w:line="240" w:lineRule="atLeast"/>
              <w:ind w:firstLineChars="0" w:firstLine="0"/>
              <w:rPr>
                <w:rFonts w:ascii="仿宋" w:hAnsi="仿宋" w:cs="Times New Roman"/>
                <w:szCs w:val="21"/>
              </w:rPr>
            </w:pPr>
            <w:r w:rsidRPr="00B040E1">
              <w:rPr>
                <w:rFonts w:ascii="仿宋" w:hAnsi="仿宋" w:cs="Times New Roman"/>
                <w:szCs w:val="21"/>
              </w:rPr>
              <w:t>停牌日期为2019年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20</w:t>
            </w:r>
            <w:r w:rsidRPr="00B040E1">
              <w:rPr>
                <w:rFonts w:ascii="仿宋" w:hAnsi="仿宋" w:cs="Times New Roman"/>
                <w:szCs w:val="21"/>
              </w:rPr>
              <w:t>日，</w:t>
            </w:r>
            <w:r w:rsidRPr="00B040E1">
              <w:rPr>
                <w:rFonts w:ascii="仿宋" w:hAnsi="仿宋" w:cs="Times New Roman" w:hint="eastAsia"/>
                <w:szCs w:val="21"/>
              </w:rPr>
              <w:t>停牌一天</w:t>
            </w:r>
          </w:p>
        </w:tc>
      </w:tr>
      <w:tr w:rsidR="00852DD5" w:rsidRPr="00B040E1" w:rsidTr="00F66B55">
        <w:trPr>
          <w:jc w:val="center"/>
        </w:trPr>
        <w:tc>
          <w:tcPr>
            <w:tcW w:w="3397" w:type="dxa"/>
            <w:gridSpan w:val="2"/>
            <w:vAlign w:val="center"/>
          </w:tcPr>
          <w:p w:rsidR="00852DD5" w:rsidRPr="00B040E1" w:rsidRDefault="00852DD5" w:rsidP="00DD727F">
            <w:pPr>
              <w:spacing w:line="240" w:lineRule="atLeast"/>
              <w:ind w:firstLineChars="0" w:firstLine="0"/>
              <w:jc w:val="center"/>
              <w:rPr>
                <w:rFonts w:ascii="仿宋" w:hAnsi="仿宋" w:cs="Times New Roman"/>
                <w:szCs w:val="21"/>
              </w:rPr>
            </w:pPr>
            <w:r w:rsidRPr="00B040E1">
              <w:rPr>
                <w:rFonts w:ascii="仿宋" w:hAnsi="仿宋" w:cs="Times New Roman" w:hint="eastAsia"/>
                <w:szCs w:val="21"/>
              </w:rPr>
              <w:t>常规复</w:t>
            </w:r>
            <w:proofErr w:type="gramStart"/>
            <w:r w:rsidRPr="00B040E1">
              <w:rPr>
                <w:rFonts w:ascii="仿宋" w:hAnsi="仿宋" w:cs="Times New Roman" w:hint="eastAsia"/>
                <w:szCs w:val="21"/>
              </w:rPr>
              <w:t>牌股票</w:t>
            </w:r>
            <w:proofErr w:type="gramEnd"/>
          </w:p>
        </w:tc>
        <w:tc>
          <w:tcPr>
            <w:tcW w:w="3407" w:type="dxa"/>
            <w:vAlign w:val="center"/>
          </w:tcPr>
          <w:p w:rsidR="00852DD5" w:rsidRPr="000B0C3E" w:rsidRDefault="00852DD5" w:rsidP="00DD727F">
            <w:pPr>
              <w:spacing w:line="240" w:lineRule="atLeast"/>
              <w:ind w:firstLineChars="0" w:firstLine="0"/>
              <w:jc w:val="center"/>
              <w:rPr>
                <w:rFonts w:ascii="仿宋" w:hAnsi="仿宋" w:cs="Times New Roman"/>
                <w:color w:val="000000" w:themeColor="text1"/>
                <w:szCs w:val="24"/>
              </w:rPr>
            </w:pPr>
            <w:r>
              <w:rPr>
                <w:rFonts w:ascii="仿宋" w:hAnsi="仿宋" w:cs="Times New Roman" w:hint="eastAsia"/>
                <w:color w:val="000000" w:themeColor="text1"/>
                <w:szCs w:val="24"/>
              </w:rPr>
              <w:t>8</w:t>
            </w:r>
            <w:r>
              <w:rPr>
                <w:rFonts w:ascii="仿宋" w:hAnsi="仿宋" w:cs="Times New Roman"/>
                <w:color w:val="000000" w:themeColor="text1"/>
                <w:szCs w:val="24"/>
              </w:rPr>
              <w:t>30774</w:t>
            </w:r>
            <w:r>
              <w:rPr>
                <w:rFonts w:ascii="仿宋" w:hAnsi="仿宋" w:cs="Times New Roman" w:hint="eastAsia"/>
                <w:color w:val="000000" w:themeColor="text1"/>
                <w:szCs w:val="24"/>
              </w:rPr>
              <w:t>、</w:t>
            </w:r>
            <w:r>
              <w:rPr>
                <w:rFonts w:ascii="仿宋" w:hAnsi="仿宋" w:cs="Times New Roman"/>
                <w:color w:val="000000" w:themeColor="text1"/>
                <w:szCs w:val="24"/>
              </w:rPr>
              <w:t>830773</w:t>
            </w:r>
            <w:r>
              <w:rPr>
                <w:rFonts w:ascii="仿宋" w:hAnsi="仿宋" w:cs="Times New Roman" w:hint="eastAsia"/>
                <w:color w:val="000000" w:themeColor="text1"/>
                <w:szCs w:val="24"/>
              </w:rPr>
              <w:t>（</w:t>
            </w:r>
            <w:r>
              <w:rPr>
                <w:rFonts w:ascii="仿宋" w:hAnsi="仿宋" w:cs="Times New Roman"/>
                <w:color w:val="000000" w:themeColor="text1"/>
                <w:szCs w:val="24"/>
              </w:rPr>
              <w:t>集合竞价</w:t>
            </w:r>
            <w:r>
              <w:rPr>
                <w:rFonts w:ascii="仿宋" w:hAnsi="仿宋" w:cs="Times New Roman" w:hint="eastAsia"/>
                <w:color w:val="000000" w:themeColor="text1"/>
                <w:szCs w:val="24"/>
              </w:rPr>
              <w:t>）</w:t>
            </w:r>
          </w:p>
        </w:tc>
        <w:tc>
          <w:tcPr>
            <w:tcW w:w="2552" w:type="dxa"/>
            <w:vAlign w:val="center"/>
          </w:tcPr>
          <w:p w:rsidR="00852DD5" w:rsidRPr="00B040E1" w:rsidRDefault="00852DD5" w:rsidP="00DD727F">
            <w:pPr>
              <w:spacing w:line="240" w:lineRule="atLeast"/>
              <w:ind w:firstLineChars="0" w:firstLine="0"/>
              <w:rPr>
                <w:rFonts w:ascii="仿宋" w:hAnsi="仿宋" w:cs="Times New Roman"/>
                <w:szCs w:val="21"/>
              </w:rPr>
            </w:pPr>
            <w:r w:rsidRPr="00B040E1">
              <w:rPr>
                <w:rFonts w:ascii="仿宋" w:hAnsi="仿宋" w:cs="Times New Roman" w:hint="eastAsia"/>
                <w:szCs w:val="21"/>
              </w:rPr>
              <w:t>复牌</w:t>
            </w:r>
            <w:r w:rsidRPr="00B040E1">
              <w:rPr>
                <w:rFonts w:ascii="仿宋" w:hAnsi="仿宋" w:cs="Times New Roman"/>
                <w:szCs w:val="21"/>
              </w:rPr>
              <w:t>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21</w:t>
            </w:r>
            <w:r w:rsidRPr="00B040E1">
              <w:rPr>
                <w:rFonts w:ascii="仿宋" w:hAnsi="仿宋" w:cs="Times New Roman"/>
                <w:szCs w:val="21"/>
              </w:rPr>
              <w:t>日</w:t>
            </w:r>
          </w:p>
        </w:tc>
      </w:tr>
      <w:tr w:rsidR="00852DD5" w:rsidRPr="00B040E1" w:rsidTr="00F66B55">
        <w:trPr>
          <w:jc w:val="center"/>
        </w:trPr>
        <w:tc>
          <w:tcPr>
            <w:tcW w:w="3397" w:type="dxa"/>
            <w:gridSpan w:val="2"/>
            <w:vAlign w:val="center"/>
          </w:tcPr>
          <w:p w:rsidR="00852DD5" w:rsidRPr="00B040E1" w:rsidRDefault="00852DD5" w:rsidP="00DD727F">
            <w:pPr>
              <w:spacing w:line="240" w:lineRule="atLeast"/>
              <w:ind w:firstLineChars="0" w:firstLine="0"/>
              <w:jc w:val="center"/>
              <w:rPr>
                <w:rFonts w:ascii="仿宋" w:hAnsi="仿宋" w:cs="Times New Roman"/>
                <w:szCs w:val="21"/>
              </w:rPr>
            </w:pPr>
            <w:r w:rsidRPr="00B040E1">
              <w:rPr>
                <w:rFonts w:ascii="仿宋" w:hAnsi="仿宋" w:cs="Times New Roman"/>
                <w:szCs w:val="21"/>
              </w:rPr>
              <w:t>除权除息股票</w:t>
            </w:r>
          </w:p>
        </w:tc>
        <w:tc>
          <w:tcPr>
            <w:tcW w:w="3407" w:type="dxa"/>
            <w:vAlign w:val="center"/>
          </w:tcPr>
          <w:p w:rsidR="00852DD5" w:rsidRPr="00B040E1" w:rsidRDefault="00852DD5" w:rsidP="00DD727F">
            <w:pPr>
              <w:spacing w:line="240" w:lineRule="atLeast"/>
              <w:ind w:firstLineChars="0" w:firstLine="0"/>
              <w:jc w:val="center"/>
              <w:rPr>
                <w:rFonts w:ascii="仿宋" w:hAnsi="仿宋" w:cs="Times New Roman"/>
                <w:szCs w:val="21"/>
              </w:rPr>
            </w:pPr>
            <w:r>
              <w:rPr>
                <w:rFonts w:ascii="仿宋" w:hAnsi="仿宋" w:cs="Times New Roman"/>
                <w:color w:val="000000" w:themeColor="text1"/>
                <w:szCs w:val="24"/>
              </w:rPr>
              <w:t>830778</w:t>
            </w:r>
            <w:r>
              <w:rPr>
                <w:rFonts w:ascii="仿宋" w:hAnsi="仿宋" w:cs="Times New Roman" w:hint="eastAsia"/>
                <w:color w:val="000000" w:themeColor="text1"/>
                <w:szCs w:val="24"/>
              </w:rPr>
              <w:t>、</w:t>
            </w:r>
            <w:r>
              <w:rPr>
                <w:rFonts w:ascii="仿宋" w:hAnsi="仿宋" w:cs="Times New Roman"/>
                <w:color w:val="000000" w:themeColor="text1"/>
                <w:szCs w:val="24"/>
              </w:rPr>
              <w:t>430033</w:t>
            </w:r>
            <w:r w:rsidRPr="00B040E1">
              <w:rPr>
                <w:rFonts w:ascii="仿宋" w:hAnsi="仿宋" w:cs="Times New Roman"/>
                <w:szCs w:val="21"/>
              </w:rPr>
              <w:t>（</w:t>
            </w:r>
            <w:r w:rsidRPr="00B040E1">
              <w:rPr>
                <w:rFonts w:ascii="仿宋" w:hAnsi="仿宋" w:cs="Times New Roman" w:hint="eastAsia"/>
                <w:szCs w:val="21"/>
              </w:rPr>
              <w:t>集合竞价）</w:t>
            </w:r>
          </w:p>
        </w:tc>
        <w:tc>
          <w:tcPr>
            <w:tcW w:w="2552" w:type="dxa"/>
            <w:vAlign w:val="center"/>
          </w:tcPr>
          <w:p w:rsidR="00852DD5" w:rsidRPr="00B040E1" w:rsidRDefault="00852DD5" w:rsidP="00DD727F">
            <w:pPr>
              <w:spacing w:line="240" w:lineRule="atLeast"/>
              <w:ind w:firstLineChars="0" w:firstLine="0"/>
              <w:rPr>
                <w:rFonts w:ascii="仿宋" w:hAnsi="仿宋" w:cs="Times New Roman"/>
                <w:szCs w:val="21"/>
              </w:rPr>
            </w:pPr>
            <w:r w:rsidRPr="00B040E1">
              <w:rPr>
                <w:rFonts w:ascii="仿宋" w:hAnsi="仿宋" w:cs="Times New Roman"/>
                <w:szCs w:val="21"/>
              </w:rPr>
              <w:t>除权除息日为2019年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22</w:t>
            </w:r>
            <w:r w:rsidRPr="00B040E1">
              <w:rPr>
                <w:rFonts w:ascii="仿宋" w:hAnsi="仿宋" w:cs="Times New Roman"/>
                <w:szCs w:val="21"/>
              </w:rPr>
              <w:t>日</w:t>
            </w:r>
          </w:p>
        </w:tc>
      </w:tr>
      <w:tr w:rsidR="00852DD5" w:rsidRPr="00B040E1" w:rsidTr="00F66B55">
        <w:trPr>
          <w:jc w:val="center"/>
        </w:trPr>
        <w:tc>
          <w:tcPr>
            <w:tcW w:w="993" w:type="dxa"/>
            <w:vMerge w:val="restart"/>
            <w:vAlign w:val="center"/>
          </w:tcPr>
          <w:p w:rsidR="00852DD5" w:rsidRPr="00B040E1" w:rsidRDefault="00852DD5" w:rsidP="00DD727F">
            <w:pPr>
              <w:spacing w:line="240" w:lineRule="atLeast"/>
              <w:ind w:firstLineChars="0" w:firstLine="0"/>
              <w:rPr>
                <w:rFonts w:ascii="仿宋" w:hAnsi="仿宋" w:cs="Times New Roman"/>
                <w:szCs w:val="21"/>
              </w:rPr>
            </w:pPr>
            <w:r w:rsidRPr="00B040E1">
              <w:rPr>
                <w:rFonts w:ascii="仿宋" w:hAnsi="仿宋" w:cs="Times New Roman"/>
                <w:szCs w:val="21"/>
              </w:rPr>
              <w:t>转让方式调整股票</w:t>
            </w:r>
          </w:p>
        </w:tc>
        <w:tc>
          <w:tcPr>
            <w:tcW w:w="2404" w:type="dxa"/>
            <w:vAlign w:val="center"/>
          </w:tcPr>
          <w:p w:rsidR="00852DD5" w:rsidRPr="00B040E1" w:rsidRDefault="00852DD5" w:rsidP="00DD727F">
            <w:pPr>
              <w:spacing w:line="240" w:lineRule="atLeast"/>
              <w:ind w:firstLineChars="0" w:firstLine="0"/>
              <w:rPr>
                <w:rFonts w:ascii="仿宋" w:hAnsi="仿宋" w:cs="Times New Roman"/>
                <w:szCs w:val="21"/>
              </w:rPr>
            </w:pPr>
            <w:r>
              <w:rPr>
                <w:rFonts w:ascii="仿宋" w:hAnsi="仿宋" w:cs="Times New Roman" w:hint="eastAsia"/>
                <w:szCs w:val="21"/>
              </w:rPr>
              <w:t>创新</w:t>
            </w:r>
            <w:proofErr w:type="gramStart"/>
            <w:r>
              <w:rPr>
                <w:rFonts w:ascii="仿宋" w:hAnsi="仿宋" w:cs="Times New Roman" w:hint="eastAsia"/>
                <w:szCs w:val="21"/>
              </w:rPr>
              <w:t>层做市转</w:t>
            </w:r>
            <w:proofErr w:type="gramEnd"/>
            <w:r>
              <w:rPr>
                <w:rFonts w:ascii="仿宋" w:hAnsi="仿宋" w:cs="Times New Roman"/>
                <w:szCs w:val="21"/>
              </w:rPr>
              <w:t>集合竞价</w:t>
            </w:r>
          </w:p>
        </w:tc>
        <w:tc>
          <w:tcPr>
            <w:tcW w:w="3407" w:type="dxa"/>
            <w:vAlign w:val="center"/>
          </w:tcPr>
          <w:p w:rsidR="00852DD5" w:rsidRPr="00B040E1" w:rsidRDefault="00852DD5" w:rsidP="00DD727F">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4"/>
              </w:rPr>
              <w:t>4</w:t>
            </w:r>
            <w:r>
              <w:rPr>
                <w:rFonts w:ascii="仿宋" w:hAnsi="仿宋" w:cs="Times New Roman"/>
                <w:color w:val="000000" w:themeColor="text1"/>
                <w:szCs w:val="24"/>
              </w:rPr>
              <w:t>30014</w:t>
            </w:r>
          </w:p>
        </w:tc>
        <w:tc>
          <w:tcPr>
            <w:tcW w:w="2552" w:type="dxa"/>
            <w:vMerge w:val="restart"/>
            <w:vAlign w:val="center"/>
          </w:tcPr>
          <w:p w:rsidR="00852DD5" w:rsidRPr="00B040E1" w:rsidRDefault="00852DD5" w:rsidP="00DD727F">
            <w:pPr>
              <w:spacing w:line="240" w:lineRule="atLeast"/>
              <w:ind w:firstLineChars="0" w:firstLine="0"/>
              <w:rPr>
                <w:rFonts w:ascii="仿宋" w:hAnsi="仿宋" w:cs="Times New Roman"/>
                <w:color w:val="000000" w:themeColor="text1"/>
                <w:szCs w:val="21"/>
              </w:rPr>
            </w:pPr>
            <w:r w:rsidRPr="00B040E1">
              <w:rPr>
                <w:rFonts w:ascii="仿宋" w:hAnsi="仿宋" w:cs="Times New Roman"/>
                <w:color w:val="000000" w:themeColor="text1"/>
                <w:szCs w:val="21"/>
              </w:rPr>
              <w:t>调整日期为2019年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19</w:t>
            </w:r>
            <w:r w:rsidRPr="00B040E1">
              <w:rPr>
                <w:rFonts w:ascii="仿宋" w:hAnsi="仿宋" w:cs="Times New Roman"/>
                <w:szCs w:val="21"/>
              </w:rPr>
              <w:t>日</w:t>
            </w:r>
          </w:p>
        </w:tc>
      </w:tr>
      <w:tr w:rsidR="00852DD5" w:rsidRPr="00B040E1" w:rsidTr="00F66B55">
        <w:trPr>
          <w:trHeight w:val="394"/>
          <w:jc w:val="center"/>
        </w:trPr>
        <w:tc>
          <w:tcPr>
            <w:tcW w:w="993" w:type="dxa"/>
            <w:vMerge/>
            <w:vAlign w:val="center"/>
          </w:tcPr>
          <w:p w:rsidR="00852DD5" w:rsidRPr="00B040E1" w:rsidRDefault="00852DD5" w:rsidP="00F66B55">
            <w:pPr>
              <w:spacing w:line="240" w:lineRule="atLeast"/>
              <w:ind w:firstLine="480"/>
              <w:jc w:val="center"/>
              <w:rPr>
                <w:rFonts w:ascii="仿宋" w:hAnsi="仿宋" w:cs="Times New Roman"/>
                <w:szCs w:val="21"/>
              </w:rPr>
            </w:pPr>
          </w:p>
        </w:tc>
        <w:tc>
          <w:tcPr>
            <w:tcW w:w="2404" w:type="dxa"/>
            <w:vAlign w:val="center"/>
          </w:tcPr>
          <w:p w:rsidR="00852DD5" w:rsidRPr="00B040E1" w:rsidRDefault="00852DD5" w:rsidP="00DD727F">
            <w:pPr>
              <w:spacing w:line="240" w:lineRule="atLeast"/>
              <w:ind w:firstLineChars="0" w:firstLine="0"/>
              <w:rPr>
                <w:rFonts w:ascii="仿宋" w:hAnsi="仿宋" w:cs="Times New Roman"/>
                <w:szCs w:val="21"/>
              </w:rPr>
            </w:pPr>
            <w:r>
              <w:rPr>
                <w:rFonts w:ascii="仿宋" w:hAnsi="仿宋" w:cs="Times New Roman"/>
                <w:szCs w:val="21"/>
              </w:rPr>
              <w:t>基础</w:t>
            </w:r>
            <w:proofErr w:type="gramStart"/>
            <w:r>
              <w:rPr>
                <w:rFonts w:ascii="仿宋" w:hAnsi="仿宋" w:cs="Times New Roman"/>
                <w:szCs w:val="21"/>
              </w:rPr>
              <w:t>层</w:t>
            </w:r>
            <w:r w:rsidRPr="00B040E1">
              <w:rPr>
                <w:rFonts w:ascii="仿宋" w:hAnsi="仿宋" w:cs="Times New Roman"/>
                <w:szCs w:val="21"/>
              </w:rPr>
              <w:t>做市转</w:t>
            </w:r>
            <w:proofErr w:type="gramEnd"/>
            <w:r w:rsidRPr="00B040E1">
              <w:rPr>
                <w:rFonts w:ascii="仿宋" w:hAnsi="仿宋" w:cs="Times New Roman"/>
                <w:szCs w:val="21"/>
              </w:rPr>
              <w:t>集合竞价</w:t>
            </w:r>
          </w:p>
        </w:tc>
        <w:tc>
          <w:tcPr>
            <w:tcW w:w="3407" w:type="dxa"/>
            <w:vAlign w:val="center"/>
          </w:tcPr>
          <w:p w:rsidR="00852DD5" w:rsidRPr="00B040E1" w:rsidRDefault="00852DD5" w:rsidP="00DD727F">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4"/>
              </w:rPr>
              <w:t>4</w:t>
            </w:r>
            <w:r>
              <w:rPr>
                <w:rFonts w:ascii="仿宋" w:hAnsi="仿宋" w:cs="Times New Roman"/>
                <w:color w:val="000000" w:themeColor="text1"/>
                <w:szCs w:val="24"/>
              </w:rPr>
              <w:t>30013</w:t>
            </w:r>
          </w:p>
        </w:tc>
        <w:tc>
          <w:tcPr>
            <w:tcW w:w="2552" w:type="dxa"/>
            <w:vMerge/>
            <w:vAlign w:val="center"/>
          </w:tcPr>
          <w:p w:rsidR="00852DD5" w:rsidRPr="00B040E1" w:rsidRDefault="00852DD5" w:rsidP="00F66B55">
            <w:pPr>
              <w:spacing w:line="240" w:lineRule="atLeast"/>
              <w:ind w:firstLine="480"/>
              <w:jc w:val="center"/>
              <w:rPr>
                <w:rFonts w:ascii="仿宋" w:hAnsi="仿宋" w:cs="Times New Roman"/>
                <w:color w:val="000000" w:themeColor="text1"/>
                <w:szCs w:val="21"/>
              </w:rPr>
            </w:pPr>
          </w:p>
        </w:tc>
      </w:tr>
      <w:tr w:rsidR="00852DD5" w:rsidRPr="00B040E1" w:rsidTr="00F66B55">
        <w:trPr>
          <w:trHeight w:val="394"/>
          <w:jc w:val="center"/>
        </w:trPr>
        <w:tc>
          <w:tcPr>
            <w:tcW w:w="993" w:type="dxa"/>
            <w:vMerge w:val="restart"/>
            <w:vAlign w:val="center"/>
          </w:tcPr>
          <w:p w:rsidR="00852DD5" w:rsidRPr="00B040E1" w:rsidRDefault="00852DD5" w:rsidP="00DD727F">
            <w:pPr>
              <w:spacing w:line="240" w:lineRule="atLeast"/>
              <w:ind w:firstLineChars="0" w:firstLine="0"/>
              <w:rPr>
                <w:rFonts w:ascii="仿宋" w:hAnsi="仿宋" w:cs="Times New Roman"/>
                <w:szCs w:val="21"/>
              </w:rPr>
            </w:pPr>
            <w:r w:rsidRPr="00B040E1">
              <w:rPr>
                <w:rFonts w:ascii="仿宋" w:hAnsi="仿宋" w:cs="Times New Roman"/>
                <w:szCs w:val="21"/>
              </w:rPr>
              <w:t>市场层级调整</w:t>
            </w:r>
          </w:p>
        </w:tc>
        <w:tc>
          <w:tcPr>
            <w:tcW w:w="2404" w:type="dxa"/>
            <w:vAlign w:val="center"/>
          </w:tcPr>
          <w:p w:rsidR="00852DD5" w:rsidRPr="00B040E1" w:rsidRDefault="00852DD5" w:rsidP="00DD727F">
            <w:pPr>
              <w:spacing w:line="240" w:lineRule="atLeast"/>
              <w:ind w:firstLineChars="0" w:firstLine="0"/>
              <w:rPr>
                <w:rFonts w:ascii="仿宋" w:hAnsi="仿宋" w:cs="Times New Roman"/>
                <w:szCs w:val="21"/>
              </w:rPr>
            </w:pPr>
            <w:r w:rsidRPr="00B040E1">
              <w:rPr>
                <w:rFonts w:ascii="仿宋" w:hAnsi="仿宋" w:cs="Times New Roman"/>
                <w:szCs w:val="21"/>
              </w:rPr>
              <w:t>基础层变为创新层</w:t>
            </w:r>
          </w:p>
        </w:tc>
        <w:tc>
          <w:tcPr>
            <w:tcW w:w="3407" w:type="dxa"/>
            <w:vAlign w:val="center"/>
          </w:tcPr>
          <w:p w:rsidR="00852DD5" w:rsidRPr="00B040E1" w:rsidRDefault="00852DD5" w:rsidP="00DD727F">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4"/>
              </w:rPr>
              <w:t>4</w:t>
            </w:r>
            <w:r>
              <w:rPr>
                <w:rFonts w:ascii="仿宋" w:hAnsi="仿宋" w:cs="Times New Roman"/>
                <w:color w:val="000000" w:themeColor="text1"/>
                <w:szCs w:val="24"/>
              </w:rPr>
              <w:t>30005</w:t>
            </w:r>
            <w:r w:rsidRPr="00B040E1">
              <w:rPr>
                <w:rFonts w:ascii="仿宋" w:hAnsi="仿宋" w:cs="Times New Roman"/>
                <w:color w:val="000000" w:themeColor="text1"/>
                <w:szCs w:val="21"/>
              </w:rPr>
              <w:t>（</w:t>
            </w:r>
            <w:r w:rsidRPr="00B040E1">
              <w:rPr>
                <w:rFonts w:ascii="仿宋" w:hAnsi="仿宋" w:cs="Times New Roman" w:hint="eastAsia"/>
                <w:color w:val="000000" w:themeColor="text1"/>
                <w:szCs w:val="21"/>
              </w:rPr>
              <w:t>集合竞价）</w:t>
            </w:r>
          </w:p>
        </w:tc>
        <w:tc>
          <w:tcPr>
            <w:tcW w:w="2552" w:type="dxa"/>
            <w:vMerge w:val="restart"/>
            <w:vAlign w:val="center"/>
          </w:tcPr>
          <w:p w:rsidR="00852DD5" w:rsidRPr="00B040E1" w:rsidRDefault="00852DD5" w:rsidP="00DD727F">
            <w:pPr>
              <w:spacing w:line="240" w:lineRule="atLeast"/>
              <w:ind w:firstLineChars="0" w:firstLine="0"/>
              <w:rPr>
                <w:rFonts w:ascii="仿宋" w:hAnsi="仿宋" w:cs="Times New Roman"/>
                <w:color w:val="000000" w:themeColor="text1"/>
                <w:szCs w:val="21"/>
              </w:rPr>
            </w:pPr>
            <w:r w:rsidRPr="00B040E1">
              <w:rPr>
                <w:rFonts w:ascii="仿宋" w:hAnsi="仿宋" w:cs="Times New Roman"/>
                <w:color w:val="000000" w:themeColor="text1"/>
                <w:szCs w:val="21"/>
              </w:rPr>
              <w:t>调整日期为2019年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20</w:t>
            </w:r>
            <w:r w:rsidRPr="00B040E1">
              <w:rPr>
                <w:rFonts w:ascii="仿宋" w:hAnsi="仿宋" w:cs="Times New Roman"/>
                <w:szCs w:val="21"/>
              </w:rPr>
              <w:t>日</w:t>
            </w:r>
          </w:p>
        </w:tc>
      </w:tr>
      <w:tr w:rsidR="00852DD5" w:rsidRPr="00B040E1" w:rsidTr="00F66B55">
        <w:trPr>
          <w:trHeight w:val="394"/>
          <w:jc w:val="center"/>
        </w:trPr>
        <w:tc>
          <w:tcPr>
            <w:tcW w:w="993" w:type="dxa"/>
            <w:vMerge/>
            <w:vAlign w:val="center"/>
          </w:tcPr>
          <w:p w:rsidR="00852DD5" w:rsidRPr="00B040E1" w:rsidRDefault="00852DD5" w:rsidP="00F66B55">
            <w:pPr>
              <w:spacing w:line="240" w:lineRule="atLeast"/>
              <w:ind w:firstLine="480"/>
              <w:jc w:val="center"/>
              <w:rPr>
                <w:rFonts w:ascii="仿宋" w:hAnsi="仿宋" w:cs="Times New Roman"/>
                <w:szCs w:val="21"/>
              </w:rPr>
            </w:pPr>
          </w:p>
        </w:tc>
        <w:tc>
          <w:tcPr>
            <w:tcW w:w="2404" w:type="dxa"/>
            <w:vAlign w:val="center"/>
          </w:tcPr>
          <w:p w:rsidR="00852DD5" w:rsidRPr="00B040E1" w:rsidRDefault="00852DD5" w:rsidP="00DD727F">
            <w:pPr>
              <w:spacing w:line="240" w:lineRule="atLeast"/>
              <w:ind w:firstLineChars="0" w:firstLine="0"/>
              <w:rPr>
                <w:rFonts w:ascii="仿宋" w:hAnsi="仿宋" w:cs="Times New Roman"/>
                <w:szCs w:val="21"/>
              </w:rPr>
            </w:pPr>
            <w:r w:rsidRPr="00B040E1">
              <w:rPr>
                <w:rFonts w:ascii="仿宋" w:hAnsi="仿宋" w:cs="Times New Roman"/>
                <w:szCs w:val="21"/>
              </w:rPr>
              <w:t>创新层变为基础层</w:t>
            </w:r>
          </w:p>
        </w:tc>
        <w:tc>
          <w:tcPr>
            <w:tcW w:w="3407" w:type="dxa"/>
            <w:vAlign w:val="center"/>
          </w:tcPr>
          <w:p w:rsidR="00852DD5" w:rsidRPr="00B040E1" w:rsidRDefault="00852DD5" w:rsidP="00DD727F">
            <w:pPr>
              <w:spacing w:line="240" w:lineRule="atLeast"/>
              <w:ind w:firstLineChars="0" w:firstLine="0"/>
              <w:jc w:val="center"/>
              <w:rPr>
                <w:rFonts w:ascii="仿宋" w:hAnsi="仿宋" w:cs="Times New Roman"/>
                <w:color w:val="000000" w:themeColor="text1"/>
                <w:szCs w:val="21"/>
              </w:rPr>
            </w:pPr>
            <w:r>
              <w:rPr>
                <w:rFonts w:ascii="仿宋" w:hAnsi="仿宋" w:cs="Times New Roman"/>
                <w:color w:val="000000" w:themeColor="text1"/>
                <w:szCs w:val="24"/>
              </w:rPr>
              <w:t>430002</w:t>
            </w:r>
            <w:r w:rsidRPr="00B040E1">
              <w:rPr>
                <w:rFonts w:ascii="仿宋" w:hAnsi="仿宋" w:cs="Times New Roman"/>
                <w:color w:val="000000" w:themeColor="text1"/>
                <w:szCs w:val="21"/>
              </w:rPr>
              <w:t>（集合竞价）</w:t>
            </w:r>
          </w:p>
        </w:tc>
        <w:tc>
          <w:tcPr>
            <w:tcW w:w="2552" w:type="dxa"/>
            <w:vMerge/>
            <w:vAlign w:val="center"/>
          </w:tcPr>
          <w:p w:rsidR="00852DD5" w:rsidRPr="00B040E1" w:rsidRDefault="00852DD5" w:rsidP="00F66B55">
            <w:pPr>
              <w:spacing w:line="240" w:lineRule="atLeast"/>
              <w:ind w:firstLine="480"/>
              <w:jc w:val="center"/>
              <w:rPr>
                <w:rFonts w:ascii="仿宋" w:hAnsi="仿宋" w:cs="Times New Roman"/>
                <w:color w:val="000000" w:themeColor="text1"/>
                <w:szCs w:val="21"/>
              </w:rPr>
            </w:pPr>
          </w:p>
        </w:tc>
      </w:tr>
      <w:tr w:rsidR="00852DD5" w:rsidRPr="00B040E1" w:rsidTr="00F66B55">
        <w:trPr>
          <w:trHeight w:val="394"/>
          <w:jc w:val="center"/>
        </w:trPr>
        <w:tc>
          <w:tcPr>
            <w:tcW w:w="993" w:type="dxa"/>
            <w:vMerge/>
            <w:vAlign w:val="center"/>
          </w:tcPr>
          <w:p w:rsidR="00852DD5" w:rsidRPr="00B040E1" w:rsidRDefault="00852DD5" w:rsidP="002C7089">
            <w:pPr>
              <w:spacing w:line="240" w:lineRule="atLeast"/>
              <w:ind w:firstLine="480"/>
              <w:jc w:val="center"/>
              <w:rPr>
                <w:rFonts w:ascii="仿宋" w:hAnsi="仿宋" w:cs="Times New Roman"/>
                <w:szCs w:val="21"/>
              </w:rPr>
            </w:pPr>
          </w:p>
        </w:tc>
        <w:tc>
          <w:tcPr>
            <w:tcW w:w="2404" w:type="dxa"/>
            <w:vAlign w:val="center"/>
          </w:tcPr>
          <w:p w:rsidR="00852DD5" w:rsidRPr="00B040E1" w:rsidRDefault="00852DD5" w:rsidP="00DD727F">
            <w:pPr>
              <w:spacing w:line="240" w:lineRule="atLeast"/>
              <w:ind w:firstLineChars="0" w:firstLine="0"/>
              <w:rPr>
                <w:rFonts w:ascii="仿宋" w:hAnsi="仿宋" w:cs="Times New Roman"/>
                <w:szCs w:val="21"/>
              </w:rPr>
            </w:pPr>
            <w:r w:rsidRPr="00B040E1">
              <w:rPr>
                <w:rFonts w:ascii="仿宋" w:hAnsi="仿宋" w:cs="Times New Roman"/>
                <w:szCs w:val="21"/>
              </w:rPr>
              <w:t>基础层变为创新层</w:t>
            </w:r>
          </w:p>
        </w:tc>
        <w:tc>
          <w:tcPr>
            <w:tcW w:w="3407" w:type="dxa"/>
            <w:vAlign w:val="center"/>
          </w:tcPr>
          <w:p w:rsidR="00852DD5" w:rsidRPr="00B040E1" w:rsidRDefault="00852DD5" w:rsidP="00DD727F">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4"/>
              </w:rPr>
              <w:t>4</w:t>
            </w:r>
            <w:r>
              <w:rPr>
                <w:rFonts w:ascii="仿宋" w:hAnsi="仿宋" w:cs="Times New Roman"/>
                <w:color w:val="000000" w:themeColor="text1"/>
                <w:szCs w:val="24"/>
              </w:rPr>
              <w:t>30009</w:t>
            </w:r>
            <w:r w:rsidRPr="00B040E1">
              <w:rPr>
                <w:rFonts w:ascii="仿宋" w:hAnsi="仿宋" w:cs="Times New Roman"/>
                <w:color w:val="000000" w:themeColor="text1"/>
                <w:szCs w:val="21"/>
              </w:rPr>
              <w:t>（</w:t>
            </w:r>
            <w:r w:rsidRPr="00B040E1">
              <w:rPr>
                <w:rFonts w:ascii="仿宋" w:hAnsi="仿宋" w:cs="Times New Roman" w:hint="eastAsia"/>
                <w:color w:val="000000" w:themeColor="text1"/>
                <w:szCs w:val="21"/>
              </w:rPr>
              <w:t>集合竞价）</w:t>
            </w:r>
          </w:p>
        </w:tc>
        <w:tc>
          <w:tcPr>
            <w:tcW w:w="2552" w:type="dxa"/>
            <w:vMerge w:val="restart"/>
            <w:vAlign w:val="center"/>
          </w:tcPr>
          <w:p w:rsidR="00852DD5" w:rsidRPr="00B040E1" w:rsidRDefault="00852DD5" w:rsidP="00DD727F">
            <w:pPr>
              <w:spacing w:line="240" w:lineRule="atLeast"/>
              <w:ind w:firstLineChars="0" w:firstLine="0"/>
              <w:rPr>
                <w:rFonts w:ascii="仿宋" w:hAnsi="仿宋" w:cs="Times New Roman"/>
                <w:color w:val="000000" w:themeColor="text1"/>
                <w:szCs w:val="21"/>
              </w:rPr>
            </w:pPr>
            <w:r w:rsidRPr="00B040E1">
              <w:rPr>
                <w:rFonts w:ascii="仿宋" w:hAnsi="仿宋" w:cs="Times New Roman"/>
                <w:color w:val="000000" w:themeColor="text1"/>
                <w:szCs w:val="21"/>
              </w:rPr>
              <w:t>调整日期为2019年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21</w:t>
            </w:r>
            <w:r w:rsidRPr="00B040E1">
              <w:rPr>
                <w:rFonts w:ascii="仿宋" w:hAnsi="仿宋" w:cs="Times New Roman"/>
                <w:szCs w:val="21"/>
              </w:rPr>
              <w:t>日</w:t>
            </w:r>
          </w:p>
        </w:tc>
      </w:tr>
      <w:tr w:rsidR="00852DD5" w:rsidRPr="00B040E1" w:rsidTr="00F66B55">
        <w:trPr>
          <w:trHeight w:val="394"/>
          <w:jc w:val="center"/>
        </w:trPr>
        <w:tc>
          <w:tcPr>
            <w:tcW w:w="993" w:type="dxa"/>
            <w:vMerge/>
            <w:vAlign w:val="center"/>
          </w:tcPr>
          <w:p w:rsidR="00852DD5" w:rsidRPr="00B040E1" w:rsidRDefault="00852DD5" w:rsidP="002C7089">
            <w:pPr>
              <w:spacing w:line="240" w:lineRule="atLeast"/>
              <w:ind w:firstLine="480"/>
              <w:jc w:val="center"/>
              <w:rPr>
                <w:rFonts w:ascii="仿宋" w:hAnsi="仿宋" w:cs="Times New Roman"/>
                <w:szCs w:val="21"/>
              </w:rPr>
            </w:pPr>
          </w:p>
        </w:tc>
        <w:tc>
          <w:tcPr>
            <w:tcW w:w="2404" w:type="dxa"/>
            <w:vAlign w:val="center"/>
          </w:tcPr>
          <w:p w:rsidR="00852DD5" w:rsidRPr="00B040E1" w:rsidRDefault="00852DD5" w:rsidP="00DD727F">
            <w:pPr>
              <w:spacing w:line="240" w:lineRule="atLeast"/>
              <w:ind w:firstLineChars="0" w:firstLine="0"/>
              <w:rPr>
                <w:rFonts w:ascii="仿宋" w:hAnsi="仿宋" w:cs="Times New Roman"/>
                <w:szCs w:val="21"/>
              </w:rPr>
            </w:pPr>
            <w:r w:rsidRPr="00B040E1">
              <w:rPr>
                <w:rFonts w:ascii="仿宋" w:hAnsi="仿宋" w:cs="Times New Roman"/>
                <w:szCs w:val="21"/>
              </w:rPr>
              <w:t>创新层变为基础层</w:t>
            </w:r>
          </w:p>
        </w:tc>
        <w:tc>
          <w:tcPr>
            <w:tcW w:w="3407" w:type="dxa"/>
            <w:vAlign w:val="center"/>
          </w:tcPr>
          <w:p w:rsidR="00852DD5" w:rsidRPr="00B040E1" w:rsidRDefault="00852DD5" w:rsidP="00DD727F">
            <w:pPr>
              <w:spacing w:line="240" w:lineRule="atLeast"/>
              <w:ind w:firstLineChars="0" w:firstLine="0"/>
              <w:jc w:val="center"/>
              <w:rPr>
                <w:rFonts w:ascii="仿宋" w:hAnsi="仿宋" w:cs="Times New Roman"/>
                <w:color w:val="000000" w:themeColor="text1"/>
                <w:szCs w:val="21"/>
              </w:rPr>
            </w:pPr>
            <w:r>
              <w:rPr>
                <w:rFonts w:ascii="仿宋" w:hAnsi="仿宋" w:cs="Times New Roman"/>
                <w:color w:val="000000" w:themeColor="text1"/>
                <w:szCs w:val="24"/>
              </w:rPr>
              <w:t>430004</w:t>
            </w:r>
            <w:r w:rsidRPr="00B040E1">
              <w:rPr>
                <w:rFonts w:ascii="仿宋" w:hAnsi="仿宋" w:cs="Times New Roman"/>
                <w:color w:val="000000" w:themeColor="text1"/>
                <w:szCs w:val="21"/>
              </w:rPr>
              <w:t>（集合竞价）</w:t>
            </w:r>
          </w:p>
        </w:tc>
        <w:tc>
          <w:tcPr>
            <w:tcW w:w="2552" w:type="dxa"/>
            <w:vMerge/>
            <w:vAlign w:val="center"/>
          </w:tcPr>
          <w:p w:rsidR="00852DD5" w:rsidRPr="00B040E1" w:rsidRDefault="00852DD5" w:rsidP="002C7089">
            <w:pPr>
              <w:spacing w:line="240" w:lineRule="atLeast"/>
              <w:ind w:firstLine="480"/>
              <w:jc w:val="center"/>
              <w:rPr>
                <w:rFonts w:ascii="仿宋" w:hAnsi="仿宋" w:cs="Times New Roman"/>
                <w:color w:val="000000" w:themeColor="text1"/>
                <w:szCs w:val="21"/>
              </w:rPr>
            </w:pPr>
          </w:p>
        </w:tc>
      </w:tr>
      <w:tr w:rsidR="00852DD5" w:rsidRPr="00A772C6" w:rsidTr="00F66B55">
        <w:trPr>
          <w:trHeight w:val="394"/>
          <w:jc w:val="center"/>
        </w:trPr>
        <w:tc>
          <w:tcPr>
            <w:tcW w:w="3397" w:type="dxa"/>
            <w:gridSpan w:val="2"/>
            <w:vMerge w:val="restart"/>
            <w:vAlign w:val="center"/>
          </w:tcPr>
          <w:p w:rsidR="00852DD5" w:rsidRPr="00B040E1" w:rsidRDefault="00852DD5" w:rsidP="00DD727F">
            <w:pPr>
              <w:spacing w:line="240" w:lineRule="atLeast"/>
              <w:ind w:firstLineChars="0" w:firstLine="0"/>
              <w:jc w:val="center"/>
              <w:rPr>
                <w:rFonts w:ascii="仿宋" w:hAnsi="仿宋" w:cs="Times New Roman"/>
                <w:szCs w:val="21"/>
              </w:rPr>
            </w:pPr>
            <w:r>
              <w:rPr>
                <w:rFonts w:ascii="仿宋" w:hAnsi="仿宋" w:cs="Times New Roman" w:hint="eastAsia"/>
                <w:szCs w:val="21"/>
              </w:rPr>
              <w:t>常规挂牌</w:t>
            </w:r>
            <w:r w:rsidRPr="00B040E1">
              <w:rPr>
                <w:rFonts w:ascii="仿宋" w:hAnsi="仿宋" w:cs="Times New Roman" w:hint="eastAsia"/>
                <w:szCs w:val="21"/>
              </w:rPr>
              <w:t>股票</w:t>
            </w:r>
          </w:p>
        </w:tc>
        <w:tc>
          <w:tcPr>
            <w:tcW w:w="3407" w:type="dxa"/>
            <w:vAlign w:val="center"/>
          </w:tcPr>
          <w:p w:rsidR="00D83DE6" w:rsidRDefault="00852DD5" w:rsidP="00DD727F">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1"/>
              </w:rPr>
              <w:t>8</w:t>
            </w:r>
            <w:r>
              <w:rPr>
                <w:rFonts w:ascii="仿宋" w:hAnsi="仿宋" w:cs="Times New Roman"/>
                <w:color w:val="000000" w:themeColor="text1"/>
                <w:szCs w:val="21"/>
              </w:rPr>
              <w:t>39002</w:t>
            </w:r>
            <w:r w:rsidR="00D83DE6" w:rsidRPr="00B040E1">
              <w:rPr>
                <w:rFonts w:ascii="仿宋" w:hAnsi="仿宋" w:cs="Times New Roman"/>
                <w:color w:val="000000" w:themeColor="text1"/>
                <w:szCs w:val="21"/>
              </w:rPr>
              <w:t>（</w:t>
            </w:r>
            <w:r w:rsidR="00D83DE6">
              <w:rPr>
                <w:rFonts w:ascii="仿宋" w:hAnsi="仿宋" w:cs="Times New Roman" w:hint="eastAsia"/>
                <w:color w:val="000000" w:themeColor="text1"/>
                <w:szCs w:val="21"/>
              </w:rPr>
              <w:t>25次</w:t>
            </w:r>
            <w:r w:rsidR="00D83DE6" w:rsidRPr="00B040E1">
              <w:rPr>
                <w:rFonts w:ascii="仿宋" w:hAnsi="仿宋" w:cs="Times New Roman"/>
                <w:color w:val="000000" w:themeColor="text1"/>
                <w:szCs w:val="21"/>
              </w:rPr>
              <w:t>集合竞价）</w:t>
            </w:r>
          </w:p>
          <w:p w:rsidR="00852DD5" w:rsidRPr="00B040E1" w:rsidRDefault="00852DD5" w:rsidP="00DD727F">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1"/>
              </w:rPr>
              <w:t>8</w:t>
            </w:r>
            <w:r>
              <w:rPr>
                <w:rFonts w:ascii="仿宋" w:hAnsi="仿宋" w:cs="Times New Roman"/>
                <w:color w:val="000000" w:themeColor="text1"/>
                <w:szCs w:val="21"/>
              </w:rPr>
              <w:t>39001</w:t>
            </w:r>
            <w:r w:rsidRPr="00B040E1">
              <w:rPr>
                <w:rFonts w:ascii="仿宋" w:hAnsi="仿宋" w:cs="Times New Roman"/>
                <w:color w:val="000000" w:themeColor="text1"/>
                <w:szCs w:val="21"/>
              </w:rPr>
              <w:t>（</w:t>
            </w:r>
            <w:r w:rsidR="00D83DE6">
              <w:rPr>
                <w:rFonts w:ascii="仿宋" w:hAnsi="仿宋" w:cs="Times New Roman" w:hint="eastAsia"/>
                <w:color w:val="000000" w:themeColor="text1"/>
                <w:szCs w:val="21"/>
              </w:rPr>
              <w:t>5次</w:t>
            </w:r>
            <w:r w:rsidRPr="00B040E1">
              <w:rPr>
                <w:rFonts w:ascii="仿宋" w:hAnsi="仿宋" w:cs="Times New Roman"/>
                <w:color w:val="000000" w:themeColor="text1"/>
                <w:szCs w:val="21"/>
              </w:rPr>
              <w:t>集合竞价）</w:t>
            </w:r>
          </w:p>
        </w:tc>
        <w:tc>
          <w:tcPr>
            <w:tcW w:w="2552" w:type="dxa"/>
            <w:vAlign w:val="center"/>
          </w:tcPr>
          <w:p w:rsidR="00852DD5" w:rsidRPr="00A772C6" w:rsidRDefault="00852DD5" w:rsidP="00DD727F">
            <w:pPr>
              <w:spacing w:line="240" w:lineRule="atLeast"/>
              <w:ind w:firstLineChars="0" w:firstLine="0"/>
              <w:rPr>
                <w:rFonts w:ascii="仿宋" w:hAnsi="仿宋" w:cs="Times New Roman"/>
                <w:color w:val="000000" w:themeColor="text1"/>
                <w:szCs w:val="21"/>
              </w:rPr>
            </w:pPr>
            <w:r>
              <w:rPr>
                <w:rFonts w:ascii="仿宋" w:hAnsi="仿宋" w:cs="Times New Roman" w:hint="eastAsia"/>
                <w:color w:val="000000" w:themeColor="text1"/>
                <w:szCs w:val="21"/>
              </w:rPr>
              <w:t>挂牌</w:t>
            </w:r>
            <w:r w:rsidRPr="00B040E1">
              <w:rPr>
                <w:rFonts w:ascii="仿宋" w:hAnsi="仿宋" w:cs="Times New Roman" w:hint="eastAsia"/>
                <w:color w:val="000000" w:themeColor="text1"/>
                <w:szCs w:val="21"/>
              </w:rPr>
              <w:t>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20</w:t>
            </w:r>
            <w:r w:rsidRPr="00B040E1">
              <w:rPr>
                <w:rFonts w:ascii="仿宋" w:hAnsi="仿宋" w:cs="Times New Roman"/>
                <w:szCs w:val="21"/>
              </w:rPr>
              <w:t>日</w:t>
            </w:r>
          </w:p>
        </w:tc>
      </w:tr>
      <w:tr w:rsidR="00852DD5" w:rsidRPr="00A772C6" w:rsidTr="00F66B55">
        <w:trPr>
          <w:trHeight w:val="394"/>
          <w:jc w:val="center"/>
        </w:trPr>
        <w:tc>
          <w:tcPr>
            <w:tcW w:w="3397" w:type="dxa"/>
            <w:gridSpan w:val="2"/>
            <w:vMerge/>
            <w:vAlign w:val="center"/>
          </w:tcPr>
          <w:p w:rsidR="00852DD5" w:rsidRDefault="00852DD5" w:rsidP="00DD727F">
            <w:pPr>
              <w:spacing w:line="240" w:lineRule="atLeast"/>
              <w:ind w:firstLine="480"/>
              <w:jc w:val="center"/>
              <w:rPr>
                <w:rFonts w:ascii="仿宋" w:hAnsi="仿宋" w:cs="Times New Roman"/>
                <w:szCs w:val="21"/>
              </w:rPr>
            </w:pPr>
          </w:p>
        </w:tc>
        <w:tc>
          <w:tcPr>
            <w:tcW w:w="3407" w:type="dxa"/>
            <w:vAlign w:val="center"/>
          </w:tcPr>
          <w:p w:rsidR="00D83DE6" w:rsidRDefault="00852DD5" w:rsidP="00DD727F">
            <w:pPr>
              <w:spacing w:line="240" w:lineRule="atLeast"/>
              <w:ind w:firstLineChars="0" w:firstLine="0"/>
              <w:jc w:val="center"/>
              <w:rPr>
                <w:rFonts w:ascii="仿宋" w:hAnsi="仿宋" w:cs="Times New Roman"/>
                <w:color w:val="000000" w:themeColor="text1"/>
                <w:szCs w:val="24"/>
              </w:rPr>
            </w:pPr>
            <w:r>
              <w:rPr>
                <w:rFonts w:ascii="仿宋" w:hAnsi="仿宋" w:cs="Times New Roman" w:hint="eastAsia"/>
                <w:color w:val="000000" w:themeColor="text1"/>
                <w:szCs w:val="24"/>
              </w:rPr>
              <w:t>8</w:t>
            </w:r>
            <w:r>
              <w:rPr>
                <w:rFonts w:ascii="仿宋" w:hAnsi="仿宋" w:cs="Times New Roman"/>
                <w:color w:val="000000" w:themeColor="text1"/>
                <w:szCs w:val="24"/>
              </w:rPr>
              <w:t>39004</w:t>
            </w:r>
            <w:r w:rsidR="00D83DE6" w:rsidRPr="00B040E1">
              <w:rPr>
                <w:rFonts w:ascii="仿宋" w:hAnsi="仿宋" w:cs="Times New Roman"/>
                <w:color w:val="000000" w:themeColor="text1"/>
                <w:szCs w:val="21"/>
              </w:rPr>
              <w:t>（</w:t>
            </w:r>
            <w:r w:rsidR="00D83DE6">
              <w:rPr>
                <w:rFonts w:ascii="仿宋" w:hAnsi="仿宋" w:cs="Times New Roman" w:hint="eastAsia"/>
                <w:color w:val="000000" w:themeColor="text1"/>
                <w:szCs w:val="21"/>
              </w:rPr>
              <w:t>25次</w:t>
            </w:r>
            <w:r w:rsidR="00D83DE6" w:rsidRPr="00B040E1">
              <w:rPr>
                <w:rFonts w:ascii="仿宋" w:hAnsi="仿宋" w:cs="Times New Roman"/>
                <w:color w:val="000000" w:themeColor="text1"/>
                <w:szCs w:val="21"/>
              </w:rPr>
              <w:t>集合竞价）</w:t>
            </w:r>
          </w:p>
          <w:p w:rsidR="00852DD5" w:rsidRDefault="00852DD5" w:rsidP="00DD727F">
            <w:pPr>
              <w:spacing w:line="240" w:lineRule="atLeast"/>
              <w:ind w:firstLineChars="0" w:firstLine="0"/>
              <w:jc w:val="center"/>
              <w:rPr>
                <w:rFonts w:ascii="仿宋" w:hAnsi="仿宋" w:cs="Times New Roman"/>
                <w:color w:val="000000" w:themeColor="text1"/>
                <w:szCs w:val="24"/>
              </w:rPr>
            </w:pPr>
            <w:r>
              <w:rPr>
                <w:rFonts w:ascii="仿宋" w:hAnsi="仿宋" w:cs="Times New Roman" w:hint="eastAsia"/>
                <w:color w:val="000000" w:themeColor="text1"/>
                <w:szCs w:val="24"/>
              </w:rPr>
              <w:t>8</w:t>
            </w:r>
            <w:r>
              <w:rPr>
                <w:rFonts w:ascii="仿宋" w:hAnsi="仿宋" w:cs="Times New Roman"/>
                <w:color w:val="000000" w:themeColor="text1"/>
                <w:szCs w:val="24"/>
              </w:rPr>
              <w:t>39003</w:t>
            </w:r>
            <w:r w:rsidR="00D83DE6" w:rsidRPr="00B040E1">
              <w:rPr>
                <w:rFonts w:ascii="仿宋" w:hAnsi="仿宋" w:cs="Times New Roman"/>
                <w:color w:val="000000" w:themeColor="text1"/>
                <w:szCs w:val="21"/>
              </w:rPr>
              <w:t>（</w:t>
            </w:r>
            <w:r w:rsidR="00D83DE6">
              <w:rPr>
                <w:rFonts w:ascii="仿宋" w:hAnsi="仿宋" w:cs="Times New Roman" w:hint="eastAsia"/>
                <w:color w:val="000000" w:themeColor="text1"/>
                <w:szCs w:val="21"/>
              </w:rPr>
              <w:t>5次</w:t>
            </w:r>
            <w:r w:rsidR="00D83DE6" w:rsidRPr="00B040E1">
              <w:rPr>
                <w:rFonts w:ascii="仿宋" w:hAnsi="仿宋" w:cs="Times New Roman"/>
                <w:color w:val="000000" w:themeColor="text1"/>
                <w:szCs w:val="21"/>
              </w:rPr>
              <w:t>集合竞价）</w:t>
            </w:r>
          </w:p>
        </w:tc>
        <w:tc>
          <w:tcPr>
            <w:tcW w:w="2552" w:type="dxa"/>
            <w:vAlign w:val="center"/>
          </w:tcPr>
          <w:p w:rsidR="00852DD5" w:rsidRDefault="00852DD5" w:rsidP="00DD727F">
            <w:pPr>
              <w:spacing w:line="240" w:lineRule="atLeast"/>
              <w:ind w:firstLineChars="0" w:firstLine="0"/>
              <w:rPr>
                <w:rFonts w:ascii="仿宋" w:hAnsi="仿宋" w:cs="Times New Roman"/>
                <w:color w:val="000000" w:themeColor="text1"/>
                <w:szCs w:val="21"/>
              </w:rPr>
            </w:pPr>
            <w:r>
              <w:rPr>
                <w:rFonts w:ascii="仿宋" w:hAnsi="仿宋" w:cs="Times New Roman" w:hint="eastAsia"/>
                <w:color w:val="000000" w:themeColor="text1"/>
                <w:szCs w:val="21"/>
              </w:rPr>
              <w:t>挂牌</w:t>
            </w:r>
            <w:r w:rsidRPr="00B040E1">
              <w:rPr>
                <w:rFonts w:ascii="仿宋" w:hAnsi="仿宋" w:cs="Times New Roman" w:hint="eastAsia"/>
                <w:color w:val="000000" w:themeColor="text1"/>
                <w:szCs w:val="21"/>
              </w:rPr>
              <w:t>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21</w:t>
            </w:r>
            <w:r w:rsidRPr="00B040E1">
              <w:rPr>
                <w:rFonts w:ascii="仿宋" w:hAnsi="仿宋" w:cs="Times New Roman"/>
                <w:szCs w:val="21"/>
              </w:rPr>
              <w:t>日</w:t>
            </w:r>
          </w:p>
        </w:tc>
      </w:tr>
      <w:tr w:rsidR="00852DD5" w:rsidRPr="00A772C6" w:rsidTr="00F66B55">
        <w:trPr>
          <w:trHeight w:val="394"/>
          <w:jc w:val="center"/>
        </w:trPr>
        <w:tc>
          <w:tcPr>
            <w:tcW w:w="3397" w:type="dxa"/>
            <w:gridSpan w:val="2"/>
            <w:vAlign w:val="center"/>
          </w:tcPr>
          <w:p w:rsidR="00852DD5" w:rsidRPr="00B040E1" w:rsidRDefault="00852DD5" w:rsidP="00DD727F">
            <w:pPr>
              <w:spacing w:line="240" w:lineRule="atLeast"/>
              <w:ind w:firstLineChars="0" w:firstLine="0"/>
              <w:jc w:val="center"/>
              <w:rPr>
                <w:rFonts w:ascii="仿宋" w:hAnsi="仿宋" w:cs="Times New Roman"/>
                <w:szCs w:val="21"/>
              </w:rPr>
            </w:pPr>
            <w:r w:rsidRPr="00B040E1">
              <w:rPr>
                <w:rFonts w:ascii="仿宋" w:hAnsi="仿宋" w:cs="Times New Roman" w:hint="eastAsia"/>
                <w:szCs w:val="21"/>
              </w:rPr>
              <w:t>常规摘牌股票</w:t>
            </w:r>
          </w:p>
        </w:tc>
        <w:tc>
          <w:tcPr>
            <w:tcW w:w="3407" w:type="dxa"/>
            <w:vAlign w:val="center"/>
          </w:tcPr>
          <w:p w:rsidR="00852DD5" w:rsidRPr="00B040E1" w:rsidRDefault="00852DD5" w:rsidP="00DD727F">
            <w:pPr>
              <w:spacing w:line="240" w:lineRule="atLeast"/>
              <w:ind w:firstLineChars="0" w:firstLine="0"/>
              <w:jc w:val="center"/>
              <w:rPr>
                <w:rFonts w:ascii="仿宋" w:hAnsi="仿宋" w:cs="Times New Roman"/>
                <w:color w:val="000000" w:themeColor="text1"/>
                <w:szCs w:val="21"/>
              </w:rPr>
            </w:pPr>
            <w:r>
              <w:rPr>
                <w:rFonts w:ascii="仿宋" w:hAnsi="仿宋" w:cs="Times New Roman"/>
                <w:color w:val="000000" w:themeColor="text1"/>
                <w:szCs w:val="24"/>
              </w:rPr>
              <w:t>830784</w:t>
            </w:r>
            <w:r>
              <w:rPr>
                <w:rFonts w:ascii="仿宋" w:hAnsi="仿宋" w:cs="Times New Roman" w:hint="eastAsia"/>
                <w:color w:val="000000" w:themeColor="text1"/>
                <w:szCs w:val="24"/>
              </w:rPr>
              <w:t>、4</w:t>
            </w:r>
            <w:r>
              <w:rPr>
                <w:rFonts w:ascii="仿宋" w:hAnsi="仿宋" w:cs="Times New Roman"/>
                <w:color w:val="000000" w:themeColor="text1"/>
                <w:szCs w:val="24"/>
              </w:rPr>
              <w:t>30047</w:t>
            </w:r>
            <w:r w:rsidRPr="00B040E1">
              <w:rPr>
                <w:rFonts w:ascii="仿宋" w:hAnsi="仿宋" w:cs="Times New Roman"/>
                <w:color w:val="000000" w:themeColor="text1"/>
                <w:szCs w:val="21"/>
              </w:rPr>
              <w:t>（集合竞价）</w:t>
            </w:r>
          </w:p>
        </w:tc>
        <w:tc>
          <w:tcPr>
            <w:tcW w:w="2552" w:type="dxa"/>
            <w:vAlign w:val="center"/>
          </w:tcPr>
          <w:p w:rsidR="00852DD5" w:rsidRPr="00A772C6" w:rsidRDefault="00852DD5" w:rsidP="00DD727F">
            <w:pPr>
              <w:spacing w:line="240" w:lineRule="atLeast"/>
              <w:ind w:firstLineChars="0" w:firstLine="0"/>
              <w:rPr>
                <w:rFonts w:ascii="仿宋" w:hAnsi="仿宋" w:cs="Times New Roman"/>
                <w:color w:val="000000" w:themeColor="text1"/>
                <w:szCs w:val="21"/>
              </w:rPr>
            </w:pPr>
            <w:r w:rsidRPr="00B040E1">
              <w:rPr>
                <w:rFonts w:ascii="仿宋" w:hAnsi="仿宋" w:cs="Times New Roman" w:hint="eastAsia"/>
                <w:color w:val="000000" w:themeColor="text1"/>
                <w:szCs w:val="21"/>
              </w:rPr>
              <w:t>摘牌日期为2019年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22</w:t>
            </w:r>
            <w:r w:rsidRPr="00B040E1">
              <w:rPr>
                <w:rFonts w:ascii="仿宋" w:hAnsi="仿宋" w:cs="Times New Roman"/>
                <w:szCs w:val="21"/>
              </w:rPr>
              <w:t>日</w:t>
            </w:r>
          </w:p>
        </w:tc>
      </w:tr>
    </w:tbl>
    <w:p w:rsidR="00852DD5" w:rsidRPr="006E7BA5" w:rsidRDefault="00852DD5" w:rsidP="006E7BA5">
      <w:pPr>
        <w:spacing w:line="240" w:lineRule="auto"/>
        <w:ind w:firstLine="560"/>
        <w:jc w:val="both"/>
        <w:rPr>
          <w:rFonts w:ascii="仿宋" w:hAnsi="仿宋" w:cs="Times New Roman"/>
          <w:color w:val="000000" w:themeColor="text1"/>
          <w:sz w:val="28"/>
          <w:szCs w:val="28"/>
        </w:rPr>
      </w:pP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第二轮测试证券信息如下：</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04"/>
        <w:gridCol w:w="3407"/>
        <w:gridCol w:w="2552"/>
      </w:tblGrid>
      <w:tr w:rsidR="006E7BA5" w:rsidRPr="00B040E1" w:rsidTr="004A4F42">
        <w:trPr>
          <w:jc w:val="center"/>
        </w:trPr>
        <w:tc>
          <w:tcPr>
            <w:tcW w:w="3397" w:type="dxa"/>
            <w:gridSpan w:val="2"/>
            <w:shd w:val="clear" w:color="auto" w:fill="D9D9D9" w:themeFill="background1" w:themeFillShade="D9"/>
            <w:vAlign w:val="center"/>
          </w:tcPr>
          <w:p w:rsidR="006E7BA5" w:rsidRPr="00DD727F" w:rsidRDefault="006E7BA5" w:rsidP="004A4F42">
            <w:pPr>
              <w:spacing w:line="240" w:lineRule="atLeast"/>
              <w:ind w:firstLineChars="0" w:firstLine="0"/>
              <w:jc w:val="center"/>
              <w:rPr>
                <w:rFonts w:ascii="楷体" w:eastAsia="楷体" w:hAnsi="楷体" w:cs="Times New Roman"/>
                <w:b/>
                <w:szCs w:val="24"/>
              </w:rPr>
            </w:pPr>
            <w:r w:rsidRPr="00DD727F">
              <w:rPr>
                <w:rFonts w:ascii="楷体" w:eastAsia="楷体" w:hAnsi="楷体" w:cs="Times New Roman"/>
                <w:b/>
                <w:szCs w:val="24"/>
              </w:rPr>
              <w:t>业务类型</w:t>
            </w:r>
          </w:p>
        </w:tc>
        <w:tc>
          <w:tcPr>
            <w:tcW w:w="3407" w:type="dxa"/>
            <w:shd w:val="clear" w:color="auto" w:fill="D9D9D9" w:themeFill="background1" w:themeFillShade="D9"/>
            <w:vAlign w:val="center"/>
          </w:tcPr>
          <w:p w:rsidR="006E7BA5" w:rsidRPr="00DD727F" w:rsidRDefault="006E7BA5" w:rsidP="004A4F42">
            <w:pPr>
              <w:spacing w:line="240" w:lineRule="atLeast"/>
              <w:ind w:firstLineChars="0" w:firstLine="0"/>
              <w:jc w:val="center"/>
              <w:rPr>
                <w:rFonts w:ascii="楷体" w:eastAsia="楷体" w:hAnsi="楷体" w:cs="Times New Roman"/>
                <w:b/>
                <w:szCs w:val="24"/>
              </w:rPr>
            </w:pPr>
            <w:r w:rsidRPr="00DD727F">
              <w:rPr>
                <w:rFonts w:ascii="楷体" w:eastAsia="楷体" w:hAnsi="楷体" w:cs="Times New Roman"/>
                <w:b/>
                <w:szCs w:val="24"/>
              </w:rPr>
              <w:t>证券代码</w:t>
            </w:r>
          </w:p>
        </w:tc>
        <w:tc>
          <w:tcPr>
            <w:tcW w:w="2552" w:type="dxa"/>
            <w:shd w:val="clear" w:color="auto" w:fill="D9D9D9" w:themeFill="background1" w:themeFillShade="D9"/>
            <w:vAlign w:val="center"/>
          </w:tcPr>
          <w:p w:rsidR="006E7BA5" w:rsidRPr="00DD727F" w:rsidRDefault="006E7BA5" w:rsidP="004A4F42">
            <w:pPr>
              <w:spacing w:line="240" w:lineRule="atLeast"/>
              <w:ind w:firstLineChars="0" w:firstLine="0"/>
              <w:jc w:val="center"/>
              <w:rPr>
                <w:rFonts w:ascii="楷体" w:eastAsia="楷体" w:hAnsi="楷体" w:cs="Times New Roman"/>
                <w:b/>
                <w:szCs w:val="24"/>
              </w:rPr>
            </w:pPr>
            <w:r w:rsidRPr="00DD727F">
              <w:rPr>
                <w:rFonts w:ascii="楷体" w:eastAsia="楷体" w:hAnsi="楷体" w:cs="Times New Roman"/>
                <w:b/>
                <w:szCs w:val="24"/>
              </w:rPr>
              <w:t>备注</w:t>
            </w:r>
          </w:p>
        </w:tc>
      </w:tr>
      <w:tr w:rsidR="006E7BA5" w:rsidRPr="00B040E1" w:rsidTr="004A4F42">
        <w:trPr>
          <w:jc w:val="center"/>
        </w:trPr>
        <w:tc>
          <w:tcPr>
            <w:tcW w:w="3397" w:type="dxa"/>
            <w:gridSpan w:val="2"/>
            <w:vAlign w:val="center"/>
          </w:tcPr>
          <w:p w:rsidR="006E7BA5" w:rsidRPr="00B040E1" w:rsidRDefault="006E7BA5" w:rsidP="004A4F42">
            <w:pPr>
              <w:spacing w:line="240" w:lineRule="atLeast"/>
              <w:ind w:firstLineChars="0" w:firstLine="0"/>
              <w:jc w:val="center"/>
              <w:rPr>
                <w:rFonts w:ascii="仿宋" w:hAnsi="仿宋" w:cs="Times New Roman"/>
                <w:szCs w:val="21"/>
              </w:rPr>
            </w:pPr>
            <w:r w:rsidRPr="00B040E1">
              <w:rPr>
                <w:rFonts w:ascii="仿宋" w:hAnsi="仿宋" w:cs="Times New Roman"/>
                <w:szCs w:val="21"/>
              </w:rPr>
              <w:t>常规停牌股票</w:t>
            </w:r>
          </w:p>
        </w:tc>
        <w:tc>
          <w:tcPr>
            <w:tcW w:w="3407" w:type="dxa"/>
            <w:vAlign w:val="center"/>
          </w:tcPr>
          <w:p w:rsidR="006E7BA5" w:rsidRPr="000B0C3E" w:rsidRDefault="006E7BA5" w:rsidP="004A4F42">
            <w:pPr>
              <w:spacing w:line="240" w:lineRule="atLeast"/>
              <w:ind w:firstLineChars="0" w:firstLine="0"/>
              <w:jc w:val="center"/>
              <w:rPr>
                <w:rFonts w:ascii="仿宋" w:hAnsi="仿宋" w:cs="Times New Roman"/>
                <w:color w:val="000000" w:themeColor="text1"/>
                <w:szCs w:val="24"/>
              </w:rPr>
            </w:pPr>
            <w:r>
              <w:rPr>
                <w:rFonts w:ascii="仿宋" w:hAnsi="仿宋" w:cs="Times New Roman"/>
                <w:color w:val="000000" w:themeColor="text1"/>
                <w:szCs w:val="24"/>
              </w:rPr>
              <w:t>430018</w:t>
            </w:r>
            <w:r>
              <w:rPr>
                <w:rFonts w:ascii="仿宋" w:hAnsi="仿宋" w:cs="Times New Roman" w:hint="eastAsia"/>
                <w:color w:val="000000" w:themeColor="text1"/>
                <w:szCs w:val="24"/>
              </w:rPr>
              <w:t>、</w:t>
            </w:r>
            <w:r>
              <w:rPr>
                <w:rFonts w:ascii="仿宋" w:hAnsi="仿宋" w:cs="Times New Roman"/>
                <w:color w:val="000000" w:themeColor="text1"/>
                <w:szCs w:val="24"/>
              </w:rPr>
              <w:t>430025</w:t>
            </w:r>
            <w:r>
              <w:rPr>
                <w:rFonts w:ascii="仿宋" w:hAnsi="仿宋" w:cs="Times New Roman" w:hint="eastAsia"/>
                <w:color w:val="000000" w:themeColor="text1"/>
                <w:szCs w:val="24"/>
              </w:rPr>
              <w:t>（</w:t>
            </w:r>
            <w:r>
              <w:rPr>
                <w:rFonts w:ascii="仿宋" w:hAnsi="仿宋" w:cs="Times New Roman"/>
                <w:color w:val="000000" w:themeColor="text1"/>
                <w:szCs w:val="24"/>
              </w:rPr>
              <w:t>集合竞价</w:t>
            </w:r>
            <w:r>
              <w:rPr>
                <w:rFonts w:ascii="仿宋" w:hAnsi="仿宋" w:cs="Times New Roman" w:hint="eastAsia"/>
                <w:color w:val="000000" w:themeColor="text1"/>
                <w:szCs w:val="24"/>
              </w:rPr>
              <w:t>）</w:t>
            </w:r>
          </w:p>
        </w:tc>
        <w:tc>
          <w:tcPr>
            <w:tcW w:w="2552" w:type="dxa"/>
            <w:vAlign w:val="center"/>
          </w:tcPr>
          <w:p w:rsidR="006E7BA5" w:rsidRPr="00B040E1" w:rsidRDefault="006E7BA5" w:rsidP="006E7BA5">
            <w:pPr>
              <w:spacing w:line="240" w:lineRule="atLeast"/>
              <w:ind w:firstLineChars="0" w:firstLine="0"/>
              <w:rPr>
                <w:rFonts w:ascii="仿宋" w:hAnsi="仿宋" w:cs="Times New Roman"/>
                <w:szCs w:val="21"/>
              </w:rPr>
            </w:pPr>
            <w:r w:rsidRPr="00B040E1">
              <w:rPr>
                <w:rFonts w:ascii="仿宋" w:hAnsi="仿宋" w:cs="Times New Roman"/>
                <w:szCs w:val="21"/>
              </w:rPr>
              <w:t>停牌日期为2019年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26</w:t>
            </w:r>
            <w:r w:rsidRPr="00B040E1">
              <w:rPr>
                <w:rFonts w:ascii="仿宋" w:hAnsi="仿宋" w:cs="Times New Roman"/>
                <w:szCs w:val="21"/>
              </w:rPr>
              <w:t>日，</w:t>
            </w:r>
            <w:r w:rsidRPr="00B040E1">
              <w:rPr>
                <w:rFonts w:ascii="仿宋" w:hAnsi="仿宋" w:cs="Times New Roman" w:hint="eastAsia"/>
                <w:szCs w:val="21"/>
              </w:rPr>
              <w:t>长期停牌</w:t>
            </w:r>
          </w:p>
        </w:tc>
      </w:tr>
      <w:tr w:rsidR="006E7BA5" w:rsidRPr="00B040E1" w:rsidTr="004A4F42">
        <w:trPr>
          <w:jc w:val="center"/>
        </w:trPr>
        <w:tc>
          <w:tcPr>
            <w:tcW w:w="3397" w:type="dxa"/>
            <w:gridSpan w:val="2"/>
            <w:vAlign w:val="center"/>
          </w:tcPr>
          <w:p w:rsidR="006E7BA5" w:rsidRPr="00B040E1" w:rsidRDefault="006E7BA5" w:rsidP="004A4F42">
            <w:pPr>
              <w:spacing w:line="240" w:lineRule="atLeast"/>
              <w:ind w:firstLineChars="0" w:firstLine="0"/>
              <w:jc w:val="center"/>
              <w:rPr>
                <w:rFonts w:ascii="仿宋" w:hAnsi="仿宋" w:cs="Times New Roman"/>
                <w:szCs w:val="21"/>
              </w:rPr>
            </w:pPr>
            <w:r w:rsidRPr="00B040E1">
              <w:rPr>
                <w:rFonts w:ascii="仿宋" w:hAnsi="仿宋" w:cs="Times New Roman"/>
                <w:szCs w:val="21"/>
              </w:rPr>
              <w:t>紧急停牌股票</w:t>
            </w:r>
          </w:p>
        </w:tc>
        <w:tc>
          <w:tcPr>
            <w:tcW w:w="3407" w:type="dxa"/>
            <w:vAlign w:val="center"/>
          </w:tcPr>
          <w:p w:rsidR="006E7BA5" w:rsidRPr="000B0C3E" w:rsidRDefault="006E7BA5" w:rsidP="004A4F42">
            <w:pPr>
              <w:spacing w:line="240" w:lineRule="atLeast"/>
              <w:ind w:firstLineChars="0" w:firstLine="0"/>
              <w:jc w:val="center"/>
              <w:rPr>
                <w:rFonts w:ascii="仿宋" w:hAnsi="仿宋" w:cs="Times New Roman"/>
                <w:color w:val="000000" w:themeColor="text1"/>
                <w:szCs w:val="24"/>
              </w:rPr>
            </w:pPr>
            <w:r>
              <w:rPr>
                <w:rFonts w:ascii="仿宋" w:hAnsi="仿宋" w:cs="Times New Roman"/>
                <w:color w:val="000000" w:themeColor="text1"/>
                <w:szCs w:val="24"/>
              </w:rPr>
              <w:t>830776</w:t>
            </w:r>
            <w:r>
              <w:rPr>
                <w:rFonts w:ascii="仿宋" w:hAnsi="仿宋" w:cs="Times New Roman" w:hint="eastAsia"/>
                <w:color w:val="000000" w:themeColor="text1"/>
                <w:szCs w:val="24"/>
              </w:rPr>
              <w:t>、4</w:t>
            </w:r>
            <w:r>
              <w:rPr>
                <w:rFonts w:ascii="仿宋" w:hAnsi="仿宋" w:cs="Times New Roman"/>
                <w:color w:val="000000" w:themeColor="text1"/>
                <w:szCs w:val="24"/>
              </w:rPr>
              <w:t>30031</w:t>
            </w:r>
            <w:r>
              <w:rPr>
                <w:rFonts w:ascii="仿宋" w:hAnsi="仿宋" w:cs="Times New Roman" w:hint="eastAsia"/>
                <w:color w:val="000000" w:themeColor="text1"/>
                <w:szCs w:val="24"/>
              </w:rPr>
              <w:t>（</w:t>
            </w:r>
            <w:r>
              <w:rPr>
                <w:rFonts w:ascii="仿宋" w:hAnsi="仿宋" w:cs="Times New Roman"/>
                <w:color w:val="000000" w:themeColor="text1"/>
                <w:szCs w:val="24"/>
              </w:rPr>
              <w:t>集合竞价</w:t>
            </w:r>
            <w:r>
              <w:rPr>
                <w:rFonts w:ascii="仿宋" w:hAnsi="仿宋" w:cs="Times New Roman" w:hint="eastAsia"/>
                <w:color w:val="000000" w:themeColor="text1"/>
                <w:szCs w:val="24"/>
              </w:rPr>
              <w:t>）</w:t>
            </w:r>
          </w:p>
        </w:tc>
        <w:tc>
          <w:tcPr>
            <w:tcW w:w="2552" w:type="dxa"/>
            <w:vAlign w:val="center"/>
          </w:tcPr>
          <w:p w:rsidR="006E7BA5" w:rsidRPr="00B040E1" w:rsidRDefault="006E7BA5" w:rsidP="006E7BA5">
            <w:pPr>
              <w:spacing w:line="240" w:lineRule="atLeast"/>
              <w:ind w:firstLineChars="0" w:firstLine="0"/>
              <w:rPr>
                <w:rFonts w:ascii="仿宋" w:hAnsi="仿宋" w:cs="Times New Roman"/>
                <w:szCs w:val="21"/>
              </w:rPr>
            </w:pPr>
            <w:r w:rsidRPr="00B040E1">
              <w:rPr>
                <w:rFonts w:ascii="仿宋" w:hAnsi="仿宋" w:cs="Times New Roman"/>
                <w:szCs w:val="21"/>
              </w:rPr>
              <w:t>停牌日期为2019年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27</w:t>
            </w:r>
            <w:r w:rsidRPr="00B040E1">
              <w:rPr>
                <w:rFonts w:ascii="仿宋" w:hAnsi="仿宋" w:cs="Times New Roman"/>
                <w:szCs w:val="21"/>
              </w:rPr>
              <w:t>日，</w:t>
            </w:r>
            <w:r w:rsidRPr="00B040E1">
              <w:rPr>
                <w:rFonts w:ascii="仿宋" w:hAnsi="仿宋" w:cs="Times New Roman" w:hint="eastAsia"/>
                <w:szCs w:val="21"/>
              </w:rPr>
              <w:t>停牌一天</w:t>
            </w:r>
          </w:p>
        </w:tc>
      </w:tr>
      <w:tr w:rsidR="006E7BA5" w:rsidRPr="00B040E1" w:rsidTr="004A4F42">
        <w:trPr>
          <w:jc w:val="center"/>
        </w:trPr>
        <w:tc>
          <w:tcPr>
            <w:tcW w:w="3397" w:type="dxa"/>
            <w:gridSpan w:val="2"/>
            <w:vAlign w:val="center"/>
          </w:tcPr>
          <w:p w:rsidR="006E7BA5" w:rsidRPr="00B040E1" w:rsidRDefault="006E7BA5" w:rsidP="004A4F42">
            <w:pPr>
              <w:spacing w:line="240" w:lineRule="atLeast"/>
              <w:ind w:firstLineChars="0" w:firstLine="0"/>
              <w:jc w:val="center"/>
              <w:rPr>
                <w:rFonts w:ascii="仿宋" w:hAnsi="仿宋" w:cs="Times New Roman"/>
                <w:szCs w:val="21"/>
              </w:rPr>
            </w:pPr>
            <w:r w:rsidRPr="00B040E1">
              <w:rPr>
                <w:rFonts w:ascii="仿宋" w:hAnsi="仿宋" w:cs="Times New Roman" w:hint="eastAsia"/>
                <w:szCs w:val="21"/>
              </w:rPr>
              <w:t>常规复</w:t>
            </w:r>
            <w:proofErr w:type="gramStart"/>
            <w:r w:rsidRPr="00B040E1">
              <w:rPr>
                <w:rFonts w:ascii="仿宋" w:hAnsi="仿宋" w:cs="Times New Roman" w:hint="eastAsia"/>
                <w:szCs w:val="21"/>
              </w:rPr>
              <w:t>牌股票</w:t>
            </w:r>
            <w:proofErr w:type="gramEnd"/>
          </w:p>
        </w:tc>
        <w:tc>
          <w:tcPr>
            <w:tcW w:w="3407" w:type="dxa"/>
            <w:vAlign w:val="center"/>
          </w:tcPr>
          <w:p w:rsidR="006E7BA5" w:rsidRPr="000B0C3E" w:rsidRDefault="006E7BA5" w:rsidP="004A4F42">
            <w:pPr>
              <w:spacing w:line="240" w:lineRule="atLeast"/>
              <w:ind w:firstLineChars="0" w:firstLine="0"/>
              <w:jc w:val="center"/>
              <w:rPr>
                <w:rFonts w:ascii="仿宋" w:hAnsi="仿宋" w:cs="Times New Roman"/>
                <w:color w:val="000000" w:themeColor="text1"/>
                <w:szCs w:val="24"/>
              </w:rPr>
            </w:pPr>
            <w:r>
              <w:rPr>
                <w:rFonts w:ascii="仿宋" w:hAnsi="仿宋" w:cs="Times New Roman" w:hint="eastAsia"/>
                <w:color w:val="000000" w:themeColor="text1"/>
                <w:szCs w:val="24"/>
              </w:rPr>
              <w:t>8</w:t>
            </w:r>
            <w:r>
              <w:rPr>
                <w:rFonts w:ascii="仿宋" w:hAnsi="仿宋" w:cs="Times New Roman"/>
                <w:color w:val="000000" w:themeColor="text1"/>
                <w:szCs w:val="24"/>
              </w:rPr>
              <w:t>30774</w:t>
            </w:r>
            <w:r>
              <w:rPr>
                <w:rFonts w:ascii="仿宋" w:hAnsi="仿宋" w:cs="Times New Roman" w:hint="eastAsia"/>
                <w:color w:val="000000" w:themeColor="text1"/>
                <w:szCs w:val="24"/>
              </w:rPr>
              <w:t>、</w:t>
            </w:r>
            <w:r>
              <w:rPr>
                <w:rFonts w:ascii="仿宋" w:hAnsi="仿宋" w:cs="Times New Roman"/>
                <w:color w:val="000000" w:themeColor="text1"/>
                <w:szCs w:val="24"/>
              </w:rPr>
              <w:t>830773</w:t>
            </w:r>
            <w:r>
              <w:rPr>
                <w:rFonts w:ascii="仿宋" w:hAnsi="仿宋" w:cs="Times New Roman" w:hint="eastAsia"/>
                <w:color w:val="000000" w:themeColor="text1"/>
                <w:szCs w:val="24"/>
              </w:rPr>
              <w:t>（</w:t>
            </w:r>
            <w:r>
              <w:rPr>
                <w:rFonts w:ascii="仿宋" w:hAnsi="仿宋" w:cs="Times New Roman"/>
                <w:color w:val="000000" w:themeColor="text1"/>
                <w:szCs w:val="24"/>
              </w:rPr>
              <w:t>集合竞价</w:t>
            </w:r>
            <w:r>
              <w:rPr>
                <w:rFonts w:ascii="仿宋" w:hAnsi="仿宋" w:cs="Times New Roman" w:hint="eastAsia"/>
                <w:color w:val="000000" w:themeColor="text1"/>
                <w:szCs w:val="24"/>
              </w:rPr>
              <w:t>）</w:t>
            </w:r>
          </w:p>
        </w:tc>
        <w:tc>
          <w:tcPr>
            <w:tcW w:w="2552" w:type="dxa"/>
            <w:vAlign w:val="center"/>
          </w:tcPr>
          <w:p w:rsidR="006E7BA5" w:rsidRPr="00B040E1" w:rsidRDefault="006E7BA5" w:rsidP="006E7BA5">
            <w:pPr>
              <w:spacing w:line="240" w:lineRule="atLeast"/>
              <w:ind w:firstLineChars="0" w:firstLine="0"/>
              <w:rPr>
                <w:rFonts w:ascii="仿宋" w:hAnsi="仿宋" w:cs="Times New Roman"/>
                <w:szCs w:val="21"/>
              </w:rPr>
            </w:pPr>
            <w:r w:rsidRPr="00B040E1">
              <w:rPr>
                <w:rFonts w:ascii="仿宋" w:hAnsi="仿宋" w:cs="Times New Roman" w:hint="eastAsia"/>
                <w:szCs w:val="21"/>
              </w:rPr>
              <w:t>复牌</w:t>
            </w:r>
            <w:r w:rsidRPr="00B040E1">
              <w:rPr>
                <w:rFonts w:ascii="仿宋" w:hAnsi="仿宋" w:cs="Times New Roman"/>
                <w:szCs w:val="21"/>
              </w:rPr>
              <w:t>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28</w:t>
            </w:r>
            <w:r w:rsidRPr="00B040E1">
              <w:rPr>
                <w:rFonts w:ascii="仿宋" w:hAnsi="仿宋" w:cs="Times New Roman"/>
                <w:szCs w:val="21"/>
              </w:rPr>
              <w:t>日</w:t>
            </w:r>
          </w:p>
        </w:tc>
      </w:tr>
      <w:tr w:rsidR="006E7BA5" w:rsidRPr="00B040E1" w:rsidTr="004A4F42">
        <w:trPr>
          <w:jc w:val="center"/>
        </w:trPr>
        <w:tc>
          <w:tcPr>
            <w:tcW w:w="3397" w:type="dxa"/>
            <w:gridSpan w:val="2"/>
            <w:vAlign w:val="center"/>
          </w:tcPr>
          <w:p w:rsidR="006E7BA5" w:rsidRPr="00B040E1" w:rsidRDefault="006E7BA5" w:rsidP="004A4F42">
            <w:pPr>
              <w:spacing w:line="240" w:lineRule="atLeast"/>
              <w:ind w:firstLineChars="0" w:firstLine="0"/>
              <w:jc w:val="center"/>
              <w:rPr>
                <w:rFonts w:ascii="仿宋" w:hAnsi="仿宋" w:cs="Times New Roman"/>
                <w:szCs w:val="21"/>
              </w:rPr>
            </w:pPr>
            <w:r w:rsidRPr="00B040E1">
              <w:rPr>
                <w:rFonts w:ascii="仿宋" w:hAnsi="仿宋" w:cs="Times New Roman"/>
                <w:szCs w:val="21"/>
              </w:rPr>
              <w:t>除权除息股票</w:t>
            </w:r>
          </w:p>
        </w:tc>
        <w:tc>
          <w:tcPr>
            <w:tcW w:w="3407" w:type="dxa"/>
            <w:vAlign w:val="center"/>
          </w:tcPr>
          <w:p w:rsidR="006E7BA5" w:rsidRPr="00B040E1" w:rsidRDefault="006E7BA5" w:rsidP="004A4F42">
            <w:pPr>
              <w:spacing w:line="240" w:lineRule="atLeast"/>
              <w:ind w:firstLineChars="0" w:firstLine="0"/>
              <w:jc w:val="center"/>
              <w:rPr>
                <w:rFonts w:ascii="仿宋" w:hAnsi="仿宋" w:cs="Times New Roman"/>
                <w:szCs w:val="21"/>
              </w:rPr>
            </w:pPr>
            <w:r>
              <w:rPr>
                <w:rFonts w:ascii="仿宋" w:hAnsi="仿宋" w:cs="Times New Roman"/>
                <w:color w:val="000000" w:themeColor="text1"/>
                <w:szCs w:val="24"/>
              </w:rPr>
              <w:t>830778</w:t>
            </w:r>
            <w:r>
              <w:rPr>
                <w:rFonts w:ascii="仿宋" w:hAnsi="仿宋" w:cs="Times New Roman" w:hint="eastAsia"/>
                <w:color w:val="000000" w:themeColor="text1"/>
                <w:szCs w:val="24"/>
              </w:rPr>
              <w:t>、</w:t>
            </w:r>
            <w:r>
              <w:rPr>
                <w:rFonts w:ascii="仿宋" w:hAnsi="仿宋" w:cs="Times New Roman"/>
                <w:color w:val="000000" w:themeColor="text1"/>
                <w:szCs w:val="24"/>
              </w:rPr>
              <w:t>430033</w:t>
            </w:r>
            <w:r w:rsidRPr="00B040E1">
              <w:rPr>
                <w:rFonts w:ascii="仿宋" w:hAnsi="仿宋" w:cs="Times New Roman"/>
                <w:szCs w:val="21"/>
              </w:rPr>
              <w:t>（</w:t>
            </w:r>
            <w:r w:rsidRPr="00B040E1">
              <w:rPr>
                <w:rFonts w:ascii="仿宋" w:hAnsi="仿宋" w:cs="Times New Roman" w:hint="eastAsia"/>
                <w:szCs w:val="21"/>
              </w:rPr>
              <w:t>集合竞价）</w:t>
            </w:r>
          </w:p>
        </w:tc>
        <w:tc>
          <w:tcPr>
            <w:tcW w:w="2552" w:type="dxa"/>
            <w:vAlign w:val="center"/>
          </w:tcPr>
          <w:p w:rsidR="006E7BA5" w:rsidRPr="00B040E1" w:rsidRDefault="006E7BA5" w:rsidP="006E7BA5">
            <w:pPr>
              <w:spacing w:line="240" w:lineRule="atLeast"/>
              <w:ind w:firstLineChars="0" w:firstLine="0"/>
              <w:rPr>
                <w:rFonts w:ascii="仿宋" w:hAnsi="仿宋" w:cs="Times New Roman"/>
                <w:szCs w:val="21"/>
              </w:rPr>
            </w:pPr>
            <w:r w:rsidRPr="00B040E1">
              <w:rPr>
                <w:rFonts w:ascii="仿宋" w:hAnsi="仿宋" w:cs="Times New Roman"/>
                <w:szCs w:val="21"/>
              </w:rPr>
              <w:t>除权除息日为2019年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29</w:t>
            </w:r>
            <w:r w:rsidRPr="00B040E1">
              <w:rPr>
                <w:rFonts w:ascii="仿宋" w:hAnsi="仿宋" w:cs="Times New Roman"/>
                <w:szCs w:val="21"/>
              </w:rPr>
              <w:t>日</w:t>
            </w:r>
          </w:p>
        </w:tc>
      </w:tr>
      <w:tr w:rsidR="006E7BA5" w:rsidRPr="00B040E1" w:rsidTr="004A4F42">
        <w:trPr>
          <w:jc w:val="center"/>
        </w:trPr>
        <w:tc>
          <w:tcPr>
            <w:tcW w:w="993" w:type="dxa"/>
            <w:vMerge w:val="restart"/>
            <w:vAlign w:val="center"/>
          </w:tcPr>
          <w:p w:rsidR="006E7BA5" w:rsidRPr="00B040E1" w:rsidRDefault="006E7BA5" w:rsidP="004A4F42">
            <w:pPr>
              <w:spacing w:line="240" w:lineRule="atLeast"/>
              <w:ind w:firstLineChars="0" w:firstLine="0"/>
              <w:rPr>
                <w:rFonts w:ascii="仿宋" w:hAnsi="仿宋" w:cs="Times New Roman"/>
                <w:szCs w:val="21"/>
              </w:rPr>
            </w:pPr>
            <w:r w:rsidRPr="00B040E1">
              <w:rPr>
                <w:rFonts w:ascii="仿宋" w:hAnsi="仿宋" w:cs="Times New Roman"/>
                <w:szCs w:val="21"/>
              </w:rPr>
              <w:t>转让方式调整股票</w:t>
            </w:r>
          </w:p>
        </w:tc>
        <w:tc>
          <w:tcPr>
            <w:tcW w:w="2404" w:type="dxa"/>
            <w:vAlign w:val="center"/>
          </w:tcPr>
          <w:p w:rsidR="006E7BA5" w:rsidRPr="00B040E1" w:rsidRDefault="006E7BA5" w:rsidP="004A4F42">
            <w:pPr>
              <w:spacing w:line="240" w:lineRule="atLeast"/>
              <w:ind w:firstLineChars="0" w:firstLine="0"/>
              <w:rPr>
                <w:rFonts w:ascii="仿宋" w:hAnsi="仿宋" w:cs="Times New Roman"/>
                <w:szCs w:val="21"/>
              </w:rPr>
            </w:pPr>
            <w:r>
              <w:rPr>
                <w:rFonts w:ascii="仿宋" w:hAnsi="仿宋" w:cs="Times New Roman" w:hint="eastAsia"/>
                <w:szCs w:val="21"/>
              </w:rPr>
              <w:t>创新</w:t>
            </w:r>
            <w:proofErr w:type="gramStart"/>
            <w:r>
              <w:rPr>
                <w:rFonts w:ascii="仿宋" w:hAnsi="仿宋" w:cs="Times New Roman" w:hint="eastAsia"/>
                <w:szCs w:val="21"/>
              </w:rPr>
              <w:t>层做市转</w:t>
            </w:r>
            <w:proofErr w:type="gramEnd"/>
            <w:r>
              <w:rPr>
                <w:rFonts w:ascii="仿宋" w:hAnsi="仿宋" w:cs="Times New Roman"/>
                <w:szCs w:val="21"/>
              </w:rPr>
              <w:t>集合竞价</w:t>
            </w:r>
          </w:p>
        </w:tc>
        <w:tc>
          <w:tcPr>
            <w:tcW w:w="3407" w:type="dxa"/>
            <w:vAlign w:val="center"/>
          </w:tcPr>
          <w:p w:rsidR="006E7BA5" w:rsidRPr="00B040E1" w:rsidRDefault="006E7BA5" w:rsidP="004A4F42">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4"/>
              </w:rPr>
              <w:t>4</w:t>
            </w:r>
            <w:r>
              <w:rPr>
                <w:rFonts w:ascii="仿宋" w:hAnsi="仿宋" w:cs="Times New Roman"/>
                <w:color w:val="000000" w:themeColor="text1"/>
                <w:szCs w:val="24"/>
              </w:rPr>
              <w:t>30014</w:t>
            </w:r>
          </w:p>
        </w:tc>
        <w:tc>
          <w:tcPr>
            <w:tcW w:w="2552" w:type="dxa"/>
            <w:vMerge w:val="restart"/>
            <w:vAlign w:val="center"/>
          </w:tcPr>
          <w:p w:rsidR="006E7BA5" w:rsidRPr="00B040E1" w:rsidRDefault="006E7BA5" w:rsidP="006E7BA5">
            <w:pPr>
              <w:spacing w:line="240" w:lineRule="atLeast"/>
              <w:ind w:firstLineChars="0" w:firstLine="0"/>
              <w:rPr>
                <w:rFonts w:ascii="仿宋" w:hAnsi="仿宋" w:cs="Times New Roman"/>
                <w:color w:val="000000" w:themeColor="text1"/>
                <w:szCs w:val="21"/>
              </w:rPr>
            </w:pPr>
            <w:r w:rsidRPr="00B040E1">
              <w:rPr>
                <w:rFonts w:ascii="仿宋" w:hAnsi="仿宋" w:cs="Times New Roman"/>
                <w:color w:val="000000" w:themeColor="text1"/>
                <w:szCs w:val="21"/>
              </w:rPr>
              <w:t>调整日期为2019年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26</w:t>
            </w:r>
            <w:r w:rsidRPr="00B040E1">
              <w:rPr>
                <w:rFonts w:ascii="仿宋" w:hAnsi="仿宋" w:cs="Times New Roman"/>
                <w:szCs w:val="21"/>
              </w:rPr>
              <w:t>日</w:t>
            </w:r>
          </w:p>
        </w:tc>
      </w:tr>
      <w:tr w:rsidR="006E7BA5" w:rsidRPr="00B040E1" w:rsidTr="004A4F42">
        <w:trPr>
          <w:trHeight w:val="394"/>
          <w:jc w:val="center"/>
        </w:trPr>
        <w:tc>
          <w:tcPr>
            <w:tcW w:w="993" w:type="dxa"/>
            <w:vMerge/>
            <w:vAlign w:val="center"/>
          </w:tcPr>
          <w:p w:rsidR="006E7BA5" w:rsidRPr="00B040E1" w:rsidRDefault="006E7BA5" w:rsidP="004A4F42">
            <w:pPr>
              <w:spacing w:line="240" w:lineRule="atLeast"/>
              <w:ind w:firstLine="480"/>
              <w:jc w:val="center"/>
              <w:rPr>
                <w:rFonts w:ascii="仿宋" w:hAnsi="仿宋" w:cs="Times New Roman"/>
                <w:szCs w:val="21"/>
              </w:rPr>
            </w:pPr>
          </w:p>
        </w:tc>
        <w:tc>
          <w:tcPr>
            <w:tcW w:w="2404" w:type="dxa"/>
            <w:vAlign w:val="center"/>
          </w:tcPr>
          <w:p w:rsidR="006E7BA5" w:rsidRPr="00B040E1" w:rsidRDefault="006E7BA5" w:rsidP="004A4F42">
            <w:pPr>
              <w:spacing w:line="240" w:lineRule="atLeast"/>
              <w:ind w:firstLineChars="0" w:firstLine="0"/>
              <w:rPr>
                <w:rFonts w:ascii="仿宋" w:hAnsi="仿宋" w:cs="Times New Roman"/>
                <w:szCs w:val="21"/>
              </w:rPr>
            </w:pPr>
            <w:r>
              <w:rPr>
                <w:rFonts w:ascii="仿宋" w:hAnsi="仿宋" w:cs="Times New Roman"/>
                <w:szCs w:val="21"/>
              </w:rPr>
              <w:t>基础</w:t>
            </w:r>
            <w:proofErr w:type="gramStart"/>
            <w:r>
              <w:rPr>
                <w:rFonts w:ascii="仿宋" w:hAnsi="仿宋" w:cs="Times New Roman"/>
                <w:szCs w:val="21"/>
              </w:rPr>
              <w:t>层</w:t>
            </w:r>
            <w:r w:rsidRPr="00B040E1">
              <w:rPr>
                <w:rFonts w:ascii="仿宋" w:hAnsi="仿宋" w:cs="Times New Roman"/>
                <w:szCs w:val="21"/>
              </w:rPr>
              <w:t>做市转</w:t>
            </w:r>
            <w:proofErr w:type="gramEnd"/>
            <w:r w:rsidRPr="00B040E1">
              <w:rPr>
                <w:rFonts w:ascii="仿宋" w:hAnsi="仿宋" w:cs="Times New Roman"/>
                <w:szCs w:val="21"/>
              </w:rPr>
              <w:t>集合竞价</w:t>
            </w:r>
          </w:p>
        </w:tc>
        <w:tc>
          <w:tcPr>
            <w:tcW w:w="3407" w:type="dxa"/>
            <w:vAlign w:val="center"/>
          </w:tcPr>
          <w:p w:rsidR="006E7BA5" w:rsidRPr="00B040E1" w:rsidRDefault="006E7BA5" w:rsidP="004A4F42">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4"/>
              </w:rPr>
              <w:t>4</w:t>
            </w:r>
            <w:r>
              <w:rPr>
                <w:rFonts w:ascii="仿宋" w:hAnsi="仿宋" w:cs="Times New Roman"/>
                <w:color w:val="000000" w:themeColor="text1"/>
                <w:szCs w:val="24"/>
              </w:rPr>
              <w:t>30013</w:t>
            </w:r>
          </w:p>
        </w:tc>
        <w:tc>
          <w:tcPr>
            <w:tcW w:w="2552" w:type="dxa"/>
            <w:vMerge/>
            <w:vAlign w:val="center"/>
          </w:tcPr>
          <w:p w:rsidR="006E7BA5" w:rsidRPr="00B040E1" w:rsidRDefault="006E7BA5" w:rsidP="004A4F42">
            <w:pPr>
              <w:spacing w:line="240" w:lineRule="atLeast"/>
              <w:ind w:firstLine="480"/>
              <w:jc w:val="center"/>
              <w:rPr>
                <w:rFonts w:ascii="仿宋" w:hAnsi="仿宋" w:cs="Times New Roman"/>
                <w:color w:val="000000" w:themeColor="text1"/>
                <w:szCs w:val="21"/>
              </w:rPr>
            </w:pPr>
          </w:p>
        </w:tc>
      </w:tr>
      <w:tr w:rsidR="006E7BA5" w:rsidRPr="00B040E1" w:rsidTr="004A4F42">
        <w:trPr>
          <w:trHeight w:val="394"/>
          <w:jc w:val="center"/>
        </w:trPr>
        <w:tc>
          <w:tcPr>
            <w:tcW w:w="993" w:type="dxa"/>
            <w:vMerge w:val="restart"/>
            <w:vAlign w:val="center"/>
          </w:tcPr>
          <w:p w:rsidR="006E7BA5" w:rsidRPr="00B040E1" w:rsidRDefault="006E7BA5" w:rsidP="004A4F42">
            <w:pPr>
              <w:spacing w:line="240" w:lineRule="atLeast"/>
              <w:ind w:firstLineChars="0" w:firstLine="0"/>
              <w:rPr>
                <w:rFonts w:ascii="仿宋" w:hAnsi="仿宋" w:cs="Times New Roman"/>
                <w:szCs w:val="21"/>
              </w:rPr>
            </w:pPr>
            <w:r w:rsidRPr="00B040E1">
              <w:rPr>
                <w:rFonts w:ascii="仿宋" w:hAnsi="仿宋" w:cs="Times New Roman"/>
                <w:szCs w:val="21"/>
              </w:rPr>
              <w:t>市场层级调整</w:t>
            </w:r>
          </w:p>
        </w:tc>
        <w:tc>
          <w:tcPr>
            <w:tcW w:w="2404" w:type="dxa"/>
            <w:vAlign w:val="center"/>
          </w:tcPr>
          <w:p w:rsidR="006E7BA5" w:rsidRPr="00B040E1" w:rsidRDefault="006E7BA5" w:rsidP="004A4F42">
            <w:pPr>
              <w:spacing w:line="240" w:lineRule="atLeast"/>
              <w:ind w:firstLineChars="0" w:firstLine="0"/>
              <w:rPr>
                <w:rFonts w:ascii="仿宋" w:hAnsi="仿宋" w:cs="Times New Roman"/>
                <w:szCs w:val="21"/>
              </w:rPr>
            </w:pPr>
            <w:r w:rsidRPr="00B040E1">
              <w:rPr>
                <w:rFonts w:ascii="仿宋" w:hAnsi="仿宋" w:cs="Times New Roman"/>
                <w:szCs w:val="21"/>
              </w:rPr>
              <w:t>基础层变为创新层</w:t>
            </w:r>
          </w:p>
        </w:tc>
        <w:tc>
          <w:tcPr>
            <w:tcW w:w="3407" w:type="dxa"/>
            <w:vAlign w:val="center"/>
          </w:tcPr>
          <w:p w:rsidR="006E7BA5" w:rsidRPr="00B040E1" w:rsidRDefault="006E7BA5" w:rsidP="004A4F42">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4"/>
              </w:rPr>
              <w:t>4</w:t>
            </w:r>
            <w:r>
              <w:rPr>
                <w:rFonts w:ascii="仿宋" w:hAnsi="仿宋" w:cs="Times New Roman"/>
                <w:color w:val="000000" w:themeColor="text1"/>
                <w:szCs w:val="24"/>
              </w:rPr>
              <w:t>30005</w:t>
            </w:r>
            <w:r w:rsidRPr="00B040E1">
              <w:rPr>
                <w:rFonts w:ascii="仿宋" w:hAnsi="仿宋" w:cs="Times New Roman"/>
                <w:color w:val="000000" w:themeColor="text1"/>
                <w:szCs w:val="21"/>
              </w:rPr>
              <w:t>（</w:t>
            </w:r>
            <w:r w:rsidRPr="00B040E1">
              <w:rPr>
                <w:rFonts w:ascii="仿宋" w:hAnsi="仿宋" w:cs="Times New Roman" w:hint="eastAsia"/>
                <w:color w:val="000000" w:themeColor="text1"/>
                <w:szCs w:val="21"/>
              </w:rPr>
              <w:t>集合竞价）</w:t>
            </w:r>
          </w:p>
        </w:tc>
        <w:tc>
          <w:tcPr>
            <w:tcW w:w="2552" w:type="dxa"/>
            <w:vMerge w:val="restart"/>
            <w:vAlign w:val="center"/>
          </w:tcPr>
          <w:p w:rsidR="006E7BA5" w:rsidRPr="00B040E1" w:rsidRDefault="006E7BA5" w:rsidP="006E7BA5">
            <w:pPr>
              <w:spacing w:line="240" w:lineRule="atLeast"/>
              <w:ind w:firstLineChars="0" w:firstLine="0"/>
              <w:rPr>
                <w:rFonts w:ascii="仿宋" w:hAnsi="仿宋" w:cs="Times New Roman"/>
                <w:color w:val="000000" w:themeColor="text1"/>
                <w:szCs w:val="21"/>
              </w:rPr>
            </w:pPr>
            <w:r w:rsidRPr="00B040E1">
              <w:rPr>
                <w:rFonts w:ascii="仿宋" w:hAnsi="仿宋" w:cs="Times New Roman"/>
                <w:color w:val="000000" w:themeColor="text1"/>
                <w:szCs w:val="21"/>
              </w:rPr>
              <w:t>调整日期为2019年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27</w:t>
            </w:r>
            <w:r w:rsidRPr="00B040E1">
              <w:rPr>
                <w:rFonts w:ascii="仿宋" w:hAnsi="仿宋" w:cs="Times New Roman"/>
                <w:szCs w:val="21"/>
              </w:rPr>
              <w:t>日</w:t>
            </w:r>
          </w:p>
        </w:tc>
      </w:tr>
      <w:tr w:rsidR="006E7BA5" w:rsidRPr="00B040E1" w:rsidTr="004A4F42">
        <w:trPr>
          <w:trHeight w:val="394"/>
          <w:jc w:val="center"/>
        </w:trPr>
        <w:tc>
          <w:tcPr>
            <w:tcW w:w="993" w:type="dxa"/>
            <w:vMerge/>
            <w:vAlign w:val="center"/>
          </w:tcPr>
          <w:p w:rsidR="006E7BA5" w:rsidRPr="00B040E1" w:rsidRDefault="006E7BA5" w:rsidP="004A4F42">
            <w:pPr>
              <w:spacing w:line="240" w:lineRule="atLeast"/>
              <w:ind w:firstLine="480"/>
              <w:jc w:val="center"/>
              <w:rPr>
                <w:rFonts w:ascii="仿宋" w:hAnsi="仿宋" w:cs="Times New Roman"/>
                <w:szCs w:val="21"/>
              </w:rPr>
            </w:pPr>
          </w:p>
        </w:tc>
        <w:tc>
          <w:tcPr>
            <w:tcW w:w="2404" w:type="dxa"/>
            <w:vAlign w:val="center"/>
          </w:tcPr>
          <w:p w:rsidR="006E7BA5" w:rsidRPr="00B040E1" w:rsidRDefault="006E7BA5" w:rsidP="004A4F42">
            <w:pPr>
              <w:spacing w:line="240" w:lineRule="atLeast"/>
              <w:ind w:firstLineChars="0" w:firstLine="0"/>
              <w:rPr>
                <w:rFonts w:ascii="仿宋" w:hAnsi="仿宋" w:cs="Times New Roman"/>
                <w:szCs w:val="21"/>
              </w:rPr>
            </w:pPr>
            <w:r w:rsidRPr="00B040E1">
              <w:rPr>
                <w:rFonts w:ascii="仿宋" w:hAnsi="仿宋" w:cs="Times New Roman"/>
                <w:szCs w:val="21"/>
              </w:rPr>
              <w:t>创新层变为基础层</w:t>
            </w:r>
          </w:p>
        </w:tc>
        <w:tc>
          <w:tcPr>
            <w:tcW w:w="3407" w:type="dxa"/>
            <w:vAlign w:val="center"/>
          </w:tcPr>
          <w:p w:rsidR="006E7BA5" w:rsidRPr="00B040E1" w:rsidRDefault="006E7BA5" w:rsidP="004A4F42">
            <w:pPr>
              <w:spacing w:line="240" w:lineRule="atLeast"/>
              <w:ind w:firstLineChars="0" w:firstLine="0"/>
              <w:jc w:val="center"/>
              <w:rPr>
                <w:rFonts w:ascii="仿宋" w:hAnsi="仿宋" w:cs="Times New Roman"/>
                <w:color w:val="000000" w:themeColor="text1"/>
                <w:szCs w:val="21"/>
              </w:rPr>
            </w:pPr>
            <w:r>
              <w:rPr>
                <w:rFonts w:ascii="仿宋" w:hAnsi="仿宋" w:cs="Times New Roman"/>
                <w:color w:val="000000" w:themeColor="text1"/>
                <w:szCs w:val="24"/>
              </w:rPr>
              <w:t>430002</w:t>
            </w:r>
            <w:r w:rsidRPr="00B040E1">
              <w:rPr>
                <w:rFonts w:ascii="仿宋" w:hAnsi="仿宋" w:cs="Times New Roman"/>
                <w:color w:val="000000" w:themeColor="text1"/>
                <w:szCs w:val="21"/>
              </w:rPr>
              <w:t>（集合竞价）</w:t>
            </w:r>
          </w:p>
        </w:tc>
        <w:tc>
          <w:tcPr>
            <w:tcW w:w="2552" w:type="dxa"/>
            <w:vMerge/>
            <w:vAlign w:val="center"/>
          </w:tcPr>
          <w:p w:rsidR="006E7BA5" w:rsidRPr="00B040E1" w:rsidRDefault="006E7BA5" w:rsidP="004A4F42">
            <w:pPr>
              <w:spacing w:line="240" w:lineRule="atLeast"/>
              <w:ind w:firstLine="480"/>
              <w:jc w:val="center"/>
              <w:rPr>
                <w:rFonts w:ascii="仿宋" w:hAnsi="仿宋" w:cs="Times New Roman"/>
                <w:color w:val="000000" w:themeColor="text1"/>
                <w:szCs w:val="21"/>
              </w:rPr>
            </w:pPr>
          </w:p>
        </w:tc>
      </w:tr>
      <w:tr w:rsidR="006E7BA5" w:rsidRPr="00B040E1" w:rsidTr="004A4F42">
        <w:trPr>
          <w:trHeight w:val="394"/>
          <w:jc w:val="center"/>
        </w:trPr>
        <w:tc>
          <w:tcPr>
            <w:tcW w:w="993" w:type="dxa"/>
            <w:vMerge/>
            <w:vAlign w:val="center"/>
          </w:tcPr>
          <w:p w:rsidR="006E7BA5" w:rsidRPr="00B040E1" w:rsidRDefault="006E7BA5" w:rsidP="004A4F42">
            <w:pPr>
              <w:spacing w:line="240" w:lineRule="atLeast"/>
              <w:ind w:firstLine="480"/>
              <w:jc w:val="center"/>
              <w:rPr>
                <w:rFonts w:ascii="仿宋" w:hAnsi="仿宋" w:cs="Times New Roman"/>
                <w:szCs w:val="21"/>
              </w:rPr>
            </w:pPr>
          </w:p>
        </w:tc>
        <w:tc>
          <w:tcPr>
            <w:tcW w:w="2404" w:type="dxa"/>
            <w:vAlign w:val="center"/>
          </w:tcPr>
          <w:p w:rsidR="006E7BA5" w:rsidRPr="00B040E1" w:rsidRDefault="006E7BA5" w:rsidP="004A4F42">
            <w:pPr>
              <w:spacing w:line="240" w:lineRule="atLeast"/>
              <w:ind w:firstLineChars="0" w:firstLine="0"/>
              <w:rPr>
                <w:rFonts w:ascii="仿宋" w:hAnsi="仿宋" w:cs="Times New Roman"/>
                <w:szCs w:val="21"/>
              </w:rPr>
            </w:pPr>
            <w:r w:rsidRPr="00B040E1">
              <w:rPr>
                <w:rFonts w:ascii="仿宋" w:hAnsi="仿宋" w:cs="Times New Roman"/>
                <w:szCs w:val="21"/>
              </w:rPr>
              <w:t>基础层变为创新层</w:t>
            </w:r>
          </w:p>
        </w:tc>
        <w:tc>
          <w:tcPr>
            <w:tcW w:w="3407" w:type="dxa"/>
            <w:vAlign w:val="center"/>
          </w:tcPr>
          <w:p w:rsidR="006E7BA5" w:rsidRPr="00B040E1" w:rsidRDefault="006E7BA5" w:rsidP="004A4F42">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4"/>
              </w:rPr>
              <w:t>4</w:t>
            </w:r>
            <w:r>
              <w:rPr>
                <w:rFonts w:ascii="仿宋" w:hAnsi="仿宋" w:cs="Times New Roman"/>
                <w:color w:val="000000" w:themeColor="text1"/>
                <w:szCs w:val="24"/>
              </w:rPr>
              <w:t>30009</w:t>
            </w:r>
            <w:r w:rsidRPr="00B040E1">
              <w:rPr>
                <w:rFonts w:ascii="仿宋" w:hAnsi="仿宋" w:cs="Times New Roman"/>
                <w:color w:val="000000" w:themeColor="text1"/>
                <w:szCs w:val="21"/>
              </w:rPr>
              <w:t>（</w:t>
            </w:r>
            <w:r w:rsidRPr="00B040E1">
              <w:rPr>
                <w:rFonts w:ascii="仿宋" w:hAnsi="仿宋" w:cs="Times New Roman" w:hint="eastAsia"/>
                <w:color w:val="000000" w:themeColor="text1"/>
                <w:szCs w:val="21"/>
              </w:rPr>
              <w:t>集合竞价）</w:t>
            </w:r>
          </w:p>
        </w:tc>
        <w:tc>
          <w:tcPr>
            <w:tcW w:w="2552" w:type="dxa"/>
            <w:vMerge w:val="restart"/>
            <w:vAlign w:val="center"/>
          </w:tcPr>
          <w:p w:rsidR="006E7BA5" w:rsidRPr="00B040E1" w:rsidRDefault="006E7BA5" w:rsidP="006E7BA5">
            <w:pPr>
              <w:spacing w:line="240" w:lineRule="atLeast"/>
              <w:ind w:firstLineChars="0" w:firstLine="0"/>
              <w:rPr>
                <w:rFonts w:ascii="仿宋" w:hAnsi="仿宋" w:cs="Times New Roman"/>
                <w:color w:val="000000" w:themeColor="text1"/>
                <w:szCs w:val="21"/>
              </w:rPr>
            </w:pPr>
            <w:r w:rsidRPr="00B040E1">
              <w:rPr>
                <w:rFonts w:ascii="仿宋" w:hAnsi="仿宋" w:cs="Times New Roman"/>
                <w:color w:val="000000" w:themeColor="text1"/>
                <w:szCs w:val="21"/>
              </w:rPr>
              <w:t>调整日期为2019年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28</w:t>
            </w:r>
            <w:r w:rsidRPr="00B040E1">
              <w:rPr>
                <w:rFonts w:ascii="仿宋" w:hAnsi="仿宋" w:cs="Times New Roman"/>
                <w:szCs w:val="21"/>
              </w:rPr>
              <w:t>日</w:t>
            </w:r>
          </w:p>
        </w:tc>
      </w:tr>
      <w:tr w:rsidR="006E7BA5" w:rsidRPr="00B040E1" w:rsidTr="004A4F42">
        <w:trPr>
          <w:trHeight w:val="394"/>
          <w:jc w:val="center"/>
        </w:trPr>
        <w:tc>
          <w:tcPr>
            <w:tcW w:w="993" w:type="dxa"/>
            <w:vMerge/>
            <w:vAlign w:val="center"/>
          </w:tcPr>
          <w:p w:rsidR="006E7BA5" w:rsidRPr="00B040E1" w:rsidRDefault="006E7BA5" w:rsidP="004A4F42">
            <w:pPr>
              <w:spacing w:line="240" w:lineRule="atLeast"/>
              <w:ind w:firstLine="480"/>
              <w:jc w:val="center"/>
              <w:rPr>
                <w:rFonts w:ascii="仿宋" w:hAnsi="仿宋" w:cs="Times New Roman"/>
                <w:szCs w:val="21"/>
              </w:rPr>
            </w:pPr>
          </w:p>
        </w:tc>
        <w:tc>
          <w:tcPr>
            <w:tcW w:w="2404" w:type="dxa"/>
            <w:vAlign w:val="center"/>
          </w:tcPr>
          <w:p w:rsidR="006E7BA5" w:rsidRPr="00B040E1" w:rsidRDefault="006E7BA5" w:rsidP="004A4F42">
            <w:pPr>
              <w:spacing w:line="240" w:lineRule="atLeast"/>
              <w:ind w:firstLineChars="0" w:firstLine="0"/>
              <w:rPr>
                <w:rFonts w:ascii="仿宋" w:hAnsi="仿宋" w:cs="Times New Roman"/>
                <w:szCs w:val="21"/>
              </w:rPr>
            </w:pPr>
            <w:r w:rsidRPr="00B040E1">
              <w:rPr>
                <w:rFonts w:ascii="仿宋" w:hAnsi="仿宋" w:cs="Times New Roman"/>
                <w:szCs w:val="21"/>
              </w:rPr>
              <w:t>创新层变为基础层</w:t>
            </w:r>
          </w:p>
        </w:tc>
        <w:tc>
          <w:tcPr>
            <w:tcW w:w="3407" w:type="dxa"/>
            <w:vAlign w:val="center"/>
          </w:tcPr>
          <w:p w:rsidR="006E7BA5" w:rsidRPr="00B040E1" w:rsidRDefault="006E7BA5" w:rsidP="004A4F42">
            <w:pPr>
              <w:spacing w:line="240" w:lineRule="atLeast"/>
              <w:ind w:firstLineChars="0" w:firstLine="0"/>
              <w:jc w:val="center"/>
              <w:rPr>
                <w:rFonts w:ascii="仿宋" w:hAnsi="仿宋" w:cs="Times New Roman"/>
                <w:color w:val="000000" w:themeColor="text1"/>
                <w:szCs w:val="21"/>
              </w:rPr>
            </w:pPr>
            <w:r>
              <w:rPr>
                <w:rFonts w:ascii="仿宋" w:hAnsi="仿宋" w:cs="Times New Roman"/>
                <w:color w:val="000000" w:themeColor="text1"/>
                <w:szCs w:val="24"/>
              </w:rPr>
              <w:t>430004</w:t>
            </w:r>
            <w:r w:rsidRPr="00B040E1">
              <w:rPr>
                <w:rFonts w:ascii="仿宋" w:hAnsi="仿宋" w:cs="Times New Roman"/>
                <w:color w:val="000000" w:themeColor="text1"/>
                <w:szCs w:val="21"/>
              </w:rPr>
              <w:t>（集合竞价）</w:t>
            </w:r>
          </w:p>
        </w:tc>
        <w:tc>
          <w:tcPr>
            <w:tcW w:w="2552" w:type="dxa"/>
            <w:vMerge/>
            <w:vAlign w:val="center"/>
          </w:tcPr>
          <w:p w:rsidR="006E7BA5" w:rsidRPr="00B040E1" w:rsidRDefault="006E7BA5" w:rsidP="004A4F42">
            <w:pPr>
              <w:spacing w:line="240" w:lineRule="atLeast"/>
              <w:ind w:firstLine="480"/>
              <w:jc w:val="center"/>
              <w:rPr>
                <w:rFonts w:ascii="仿宋" w:hAnsi="仿宋" w:cs="Times New Roman"/>
                <w:color w:val="000000" w:themeColor="text1"/>
                <w:szCs w:val="21"/>
              </w:rPr>
            </w:pPr>
          </w:p>
        </w:tc>
      </w:tr>
      <w:tr w:rsidR="00D83DE6" w:rsidRPr="00A772C6" w:rsidTr="004A4F42">
        <w:trPr>
          <w:trHeight w:val="394"/>
          <w:jc w:val="center"/>
        </w:trPr>
        <w:tc>
          <w:tcPr>
            <w:tcW w:w="3397" w:type="dxa"/>
            <w:gridSpan w:val="2"/>
            <w:vMerge w:val="restart"/>
            <w:vAlign w:val="center"/>
          </w:tcPr>
          <w:p w:rsidR="00D83DE6" w:rsidRPr="00B040E1" w:rsidRDefault="00D83DE6" w:rsidP="00D83DE6">
            <w:pPr>
              <w:spacing w:line="240" w:lineRule="atLeast"/>
              <w:ind w:firstLineChars="0" w:firstLine="0"/>
              <w:jc w:val="center"/>
              <w:rPr>
                <w:rFonts w:ascii="仿宋" w:hAnsi="仿宋" w:cs="Times New Roman"/>
                <w:szCs w:val="21"/>
              </w:rPr>
            </w:pPr>
            <w:r>
              <w:rPr>
                <w:rFonts w:ascii="仿宋" w:hAnsi="仿宋" w:cs="Times New Roman" w:hint="eastAsia"/>
                <w:szCs w:val="21"/>
              </w:rPr>
              <w:t>常规挂牌</w:t>
            </w:r>
            <w:r w:rsidRPr="00B040E1">
              <w:rPr>
                <w:rFonts w:ascii="仿宋" w:hAnsi="仿宋" w:cs="Times New Roman" w:hint="eastAsia"/>
                <w:szCs w:val="21"/>
              </w:rPr>
              <w:t>股票</w:t>
            </w:r>
          </w:p>
        </w:tc>
        <w:tc>
          <w:tcPr>
            <w:tcW w:w="3407" w:type="dxa"/>
            <w:vAlign w:val="center"/>
          </w:tcPr>
          <w:p w:rsidR="00D83DE6" w:rsidRDefault="00D83DE6" w:rsidP="00D83DE6">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1"/>
              </w:rPr>
              <w:t>8</w:t>
            </w:r>
            <w:r>
              <w:rPr>
                <w:rFonts w:ascii="仿宋" w:hAnsi="仿宋" w:cs="Times New Roman"/>
                <w:color w:val="000000" w:themeColor="text1"/>
                <w:szCs w:val="21"/>
              </w:rPr>
              <w:t>39002</w:t>
            </w:r>
            <w:r w:rsidRPr="00B040E1">
              <w:rPr>
                <w:rFonts w:ascii="仿宋" w:hAnsi="仿宋" w:cs="Times New Roman"/>
                <w:color w:val="000000" w:themeColor="text1"/>
                <w:szCs w:val="21"/>
              </w:rPr>
              <w:t>（</w:t>
            </w:r>
            <w:r>
              <w:rPr>
                <w:rFonts w:ascii="仿宋" w:hAnsi="仿宋" w:cs="Times New Roman" w:hint="eastAsia"/>
                <w:color w:val="000000" w:themeColor="text1"/>
                <w:szCs w:val="21"/>
              </w:rPr>
              <w:t>25次</w:t>
            </w:r>
            <w:r w:rsidRPr="00B040E1">
              <w:rPr>
                <w:rFonts w:ascii="仿宋" w:hAnsi="仿宋" w:cs="Times New Roman"/>
                <w:color w:val="000000" w:themeColor="text1"/>
                <w:szCs w:val="21"/>
              </w:rPr>
              <w:t>集合竞价）</w:t>
            </w:r>
          </w:p>
          <w:p w:rsidR="00D83DE6" w:rsidRPr="00B040E1" w:rsidRDefault="00D83DE6" w:rsidP="00D83DE6">
            <w:pPr>
              <w:spacing w:line="240" w:lineRule="atLeast"/>
              <w:ind w:firstLineChars="0" w:firstLine="0"/>
              <w:jc w:val="center"/>
              <w:rPr>
                <w:rFonts w:ascii="仿宋" w:hAnsi="仿宋" w:cs="Times New Roman"/>
                <w:color w:val="000000" w:themeColor="text1"/>
                <w:szCs w:val="21"/>
              </w:rPr>
            </w:pPr>
            <w:r>
              <w:rPr>
                <w:rFonts w:ascii="仿宋" w:hAnsi="仿宋" w:cs="Times New Roman" w:hint="eastAsia"/>
                <w:color w:val="000000" w:themeColor="text1"/>
                <w:szCs w:val="21"/>
              </w:rPr>
              <w:t>8</w:t>
            </w:r>
            <w:r>
              <w:rPr>
                <w:rFonts w:ascii="仿宋" w:hAnsi="仿宋" w:cs="Times New Roman"/>
                <w:color w:val="000000" w:themeColor="text1"/>
                <w:szCs w:val="21"/>
              </w:rPr>
              <w:t>39001</w:t>
            </w:r>
            <w:r w:rsidRPr="00B040E1">
              <w:rPr>
                <w:rFonts w:ascii="仿宋" w:hAnsi="仿宋" w:cs="Times New Roman"/>
                <w:color w:val="000000" w:themeColor="text1"/>
                <w:szCs w:val="21"/>
              </w:rPr>
              <w:t>（</w:t>
            </w:r>
            <w:r>
              <w:rPr>
                <w:rFonts w:ascii="仿宋" w:hAnsi="仿宋" w:cs="Times New Roman" w:hint="eastAsia"/>
                <w:color w:val="000000" w:themeColor="text1"/>
                <w:szCs w:val="21"/>
              </w:rPr>
              <w:t>5次</w:t>
            </w:r>
            <w:r w:rsidRPr="00B040E1">
              <w:rPr>
                <w:rFonts w:ascii="仿宋" w:hAnsi="仿宋" w:cs="Times New Roman"/>
                <w:color w:val="000000" w:themeColor="text1"/>
                <w:szCs w:val="21"/>
              </w:rPr>
              <w:t>集合竞价）</w:t>
            </w:r>
          </w:p>
        </w:tc>
        <w:tc>
          <w:tcPr>
            <w:tcW w:w="2552" w:type="dxa"/>
            <w:vAlign w:val="center"/>
          </w:tcPr>
          <w:p w:rsidR="00D83DE6" w:rsidRPr="00A772C6" w:rsidRDefault="00D83DE6" w:rsidP="00D83DE6">
            <w:pPr>
              <w:spacing w:line="240" w:lineRule="atLeast"/>
              <w:ind w:firstLineChars="0" w:firstLine="0"/>
              <w:rPr>
                <w:rFonts w:ascii="仿宋" w:hAnsi="仿宋" w:cs="Times New Roman"/>
                <w:color w:val="000000" w:themeColor="text1"/>
                <w:szCs w:val="21"/>
              </w:rPr>
            </w:pPr>
            <w:r>
              <w:rPr>
                <w:rFonts w:ascii="仿宋" w:hAnsi="仿宋" w:cs="Times New Roman" w:hint="eastAsia"/>
                <w:color w:val="000000" w:themeColor="text1"/>
                <w:szCs w:val="21"/>
              </w:rPr>
              <w:t>挂牌</w:t>
            </w:r>
            <w:r w:rsidRPr="00B040E1">
              <w:rPr>
                <w:rFonts w:ascii="仿宋" w:hAnsi="仿宋" w:cs="Times New Roman" w:hint="eastAsia"/>
                <w:color w:val="000000" w:themeColor="text1"/>
                <w:szCs w:val="21"/>
              </w:rPr>
              <w:t>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27</w:t>
            </w:r>
            <w:r w:rsidRPr="00B040E1">
              <w:rPr>
                <w:rFonts w:ascii="仿宋" w:hAnsi="仿宋" w:cs="Times New Roman"/>
                <w:szCs w:val="21"/>
              </w:rPr>
              <w:t>日</w:t>
            </w:r>
          </w:p>
        </w:tc>
      </w:tr>
      <w:tr w:rsidR="00D83DE6" w:rsidRPr="00A772C6" w:rsidTr="004A4F42">
        <w:trPr>
          <w:trHeight w:val="394"/>
          <w:jc w:val="center"/>
        </w:trPr>
        <w:tc>
          <w:tcPr>
            <w:tcW w:w="3397" w:type="dxa"/>
            <w:gridSpan w:val="2"/>
            <w:vMerge/>
            <w:vAlign w:val="center"/>
          </w:tcPr>
          <w:p w:rsidR="00D83DE6" w:rsidRDefault="00D83DE6" w:rsidP="00D83DE6">
            <w:pPr>
              <w:spacing w:line="240" w:lineRule="atLeast"/>
              <w:ind w:firstLine="480"/>
              <w:jc w:val="center"/>
              <w:rPr>
                <w:rFonts w:ascii="仿宋" w:hAnsi="仿宋" w:cs="Times New Roman"/>
                <w:szCs w:val="21"/>
              </w:rPr>
            </w:pPr>
          </w:p>
        </w:tc>
        <w:tc>
          <w:tcPr>
            <w:tcW w:w="3407" w:type="dxa"/>
            <w:vAlign w:val="center"/>
          </w:tcPr>
          <w:p w:rsidR="00D83DE6" w:rsidRDefault="00D83DE6" w:rsidP="00D83DE6">
            <w:pPr>
              <w:spacing w:line="240" w:lineRule="atLeast"/>
              <w:ind w:firstLineChars="0" w:firstLine="0"/>
              <w:jc w:val="center"/>
              <w:rPr>
                <w:rFonts w:ascii="仿宋" w:hAnsi="仿宋" w:cs="Times New Roman"/>
                <w:color w:val="000000" w:themeColor="text1"/>
                <w:szCs w:val="24"/>
              </w:rPr>
            </w:pPr>
            <w:r>
              <w:rPr>
                <w:rFonts w:ascii="仿宋" w:hAnsi="仿宋" w:cs="Times New Roman" w:hint="eastAsia"/>
                <w:color w:val="000000" w:themeColor="text1"/>
                <w:szCs w:val="24"/>
              </w:rPr>
              <w:t>8</w:t>
            </w:r>
            <w:r>
              <w:rPr>
                <w:rFonts w:ascii="仿宋" w:hAnsi="仿宋" w:cs="Times New Roman"/>
                <w:color w:val="000000" w:themeColor="text1"/>
                <w:szCs w:val="24"/>
              </w:rPr>
              <w:t>39004</w:t>
            </w:r>
            <w:r w:rsidRPr="00B040E1">
              <w:rPr>
                <w:rFonts w:ascii="仿宋" w:hAnsi="仿宋" w:cs="Times New Roman"/>
                <w:color w:val="000000" w:themeColor="text1"/>
                <w:szCs w:val="21"/>
              </w:rPr>
              <w:t>（</w:t>
            </w:r>
            <w:r>
              <w:rPr>
                <w:rFonts w:ascii="仿宋" w:hAnsi="仿宋" w:cs="Times New Roman" w:hint="eastAsia"/>
                <w:color w:val="000000" w:themeColor="text1"/>
                <w:szCs w:val="21"/>
              </w:rPr>
              <w:t>25次</w:t>
            </w:r>
            <w:r w:rsidRPr="00B040E1">
              <w:rPr>
                <w:rFonts w:ascii="仿宋" w:hAnsi="仿宋" w:cs="Times New Roman"/>
                <w:color w:val="000000" w:themeColor="text1"/>
                <w:szCs w:val="21"/>
              </w:rPr>
              <w:t>集合竞价）</w:t>
            </w:r>
          </w:p>
          <w:p w:rsidR="00D83DE6" w:rsidRDefault="00D83DE6" w:rsidP="00D83DE6">
            <w:pPr>
              <w:spacing w:line="240" w:lineRule="atLeast"/>
              <w:ind w:firstLineChars="0" w:firstLine="0"/>
              <w:jc w:val="center"/>
              <w:rPr>
                <w:rFonts w:ascii="仿宋" w:hAnsi="仿宋" w:cs="Times New Roman"/>
                <w:color w:val="000000" w:themeColor="text1"/>
                <w:szCs w:val="24"/>
              </w:rPr>
            </w:pPr>
            <w:r>
              <w:rPr>
                <w:rFonts w:ascii="仿宋" w:hAnsi="仿宋" w:cs="Times New Roman" w:hint="eastAsia"/>
                <w:color w:val="000000" w:themeColor="text1"/>
                <w:szCs w:val="24"/>
              </w:rPr>
              <w:t>8</w:t>
            </w:r>
            <w:r>
              <w:rPr>
                <w:rFonts w:ascii="仿宋" w:hAnsi="仿宋" w:cs="Times New Roman"/>
                <w:color w:val="000000" w:themeColor="text1"/>
                <w:szCs w:val="24"/>
              </w:rPr>
              <w:t>39003</w:t>
            </w:r>
            <w:r w:rsidRPr="00B040E1">
              <w:rPr>
                <w:rFonts w:ascii="仿宋" w:hAnsi="仿宋" w:cs="Times New Roman"/>
                <w:color w:val="000000" w:themeColor="text1"/>
                <w:szCs w:val="21"/>
              </w:rPr>
              <w:t>（</w:t>
            </w:r>
            <w:r>
              <w:rPr>
                <w:rFonts w:ascii="仿宋" w:hAnsi="仿宋" w:cs="Times New Roman" w:hint="eastAsia"/>
                <w:color w:val="000000" w:themeColor="text1"/>
                <w:szCs w:val="21"/>
              </w:rPr>
              <w:t>5次</w:t>
            </w:r>
            <w:r w:rsidRPr="00B040E1">
              <w:rPr>
                <w:rFonts w:ascii="仿宋" w:hAnsi="仿宋" w:cs="Times New Roman"/>
                <w:color w:val="000000" w:themeColor="text1"/>
                <w:szCs w:val="21"/>
              </w:rPr>
              <w:t>集合竞价）</w:t>
            </w:r>
          </w:p>
        </w:tc>
        <w:tc>
          <w:tcPr>
            <w:tcW w:w="2552" w:type="dxa"/>
            <w:vAlign w:val="center"/>
          </w:tcPr>
          <w:p w:rsidR="00D83DE6" w:rsidRDefault="00D83DE6" w:rsidP="00D83DE6">
            <w:pPr>
              <w:spacing w:line="240" w:lineRule="atLeast"/>
              <w:ind w:firstLineChars="0" w:firstLine="0"/>
              <w:rPr>
                <w:rFonts w:ascii="仿宋" w:hAnsi="仿宋" w:cs="Times New Roman"/>
                <w:color w:val="000000" w:themeColor="text1"/>
                <w:szCs w:val="21"/>
              </w:rPr>
            </w:pPr>
            <w:r>
              <w:rPr>
                <w:rFonts w:ascii="仿宋" w:hAnsi="仿宋" w:cs="Times New Roman" w:hint="eastAsia"/>
                <w:color w:val="000000" w:themeColor="text1"/>
                <w:szCs w:val="21"/>
              </w:rPr>
              <w:t>挂牌</w:t>
            </w:r>
            <w:r w:rsidRPr="00B040E1">
              <w:rPr>
                <w:rFonts w:ascii="仿宋" w:hAnsi="仿宋" w:cs="Times New Roman" w:hint="eastAsia"/>
                <w:color w:val="000000" w:themeColor="text1"/>
                <w:szCs w:val="21"/>
              </w:rPr>
              <w:t>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28</w:t>
            </w:r>
            <w:r w:rsidRPr="00B040E1">
              <w:rPr>
                <w:rFonts w:ascii="仿宋" w:hAnsi="仿宋" w:cs="Times New Roman"/>
                <w:szCs w:val="21"/>
              </w:rPr>
              <w:t>日</w:t>
            </w:r>
          </w:p>
        </w:tc>
      </w:tr>
      <w:tr w:rsidR="006E7BA5" w:rsidRPr="00A772C6" w:rsidTr="004A4F42">
        <w:trPr>
          <w:trHeight w:val="394"/>
          <w:jc w:val="center"/>
        </w:trPr>
        <w:tc>
          <w:tcPr>
            <w:tcW w:w="3397" w:type="dxa"/>
            <w:gridSpan w:val="2"/>
            <w:vAlign w:val="center"/>
          </w:tcPr>
          <w:p w:rsidR="006E7BA5" w:rsidRPr="00B040E1" w:rsidRDefault="006E7BA5" w:rsidP="004A4F42">
            <w:pPr>
              <w:spacing w:line="240" w:lineRule="atLeast"/>
              <w:ind w:firstLineChars="0" w:firstLine="0"/>
              <w:jc w:val="center"/>
              <w:rPr>
                <w:rFonts w:ascii="仿宋" w:hAnsi="仿宋" w:cs="Times New Roman"/>
                <w:szCs w:val="21"/>
              </w:rPr>
            </w:pPr>
            <w:r w:rsidRPr="00B040E1">
              <w:rPr>
                <w:rFonts w:ascii="仿宋" w:hAnsi="仿宋" w:cs="Times New Roman" w:hint="eastAsia"/>
                <w:szCs w:val="21"/>
              </w:rPr>
              <w:t>常规摘牌股票</w:t>
            </w:r>
          </w:p>
        </w:tc>
        <w:tc>
          <w:tcPr>
            <w:tcW w:w="3407" w:type="dxa"/>
            <w:vAlign w:val="center"/>
          </w:tcPr>
          <w:p w:rsidR="006E7BA5" w:rsidRPr="00B040E1" w:rsidRDefault="006E7BA5" w:rsidP="004A4F42">
            <w:pPr>
              <w:spacing w:line="240" w:lineRule="atLeast"/>
              <w:ind w:firstLineChars="0" w:firstLine="0"/>
              <w:jc w:val="center"/>
              <w:rPr>
                <w:rFonts w:ascii="仿宋" w:hAnsi="仿宋" w:cs="Times New Roman"/>
                <w:color w:val="000000" w:themeColor="text1"/>
                <w:szCs w:val="21"/>
              </w:rPr>
            </w:pPr>
            <w:r>
              <w:rPr>
                <w:rFonts w:ascii="仿宋" w:hAnsi="仿宋" w:cs="Times New Roman"/>
                <w:color w:val="000000" w:themeColor="text1"/>
                <w:szCs w:val="24"/>
              </w:rPr>
              <w:t>830784</w:t>
            </w:r>
            <w:r>
              <w:rPr>
                <w:rFonts w:ascii="仿宋" w:hAnsi="仿宋" w:cs="Times New Roman" w:hint="eastAsia"/>
                <w:color w:val="000000" w:themeColor="text1"/>
                <w:szCs w:val="24"/>
              </w:rPr>
              <w:t>、4</w:t>
            </w:r>
            <w:r>
              <w:rPr>
                <w:rFonts w:ascii="仿宋" w:hAnsi="仿宋" w:cs="Times New Roman"/>
                <w:color w:val="000000" w:themeColor="text1"/>
                <w:szCs w:val="24"/>
              </w:rPr>
              <w:t>30047</w:t>
            </w:r>
            <w:r w:rsidRPr="00B040E1">
              <w:rPr>
                <w:rFonts w:ascii="仿宋" w:hAnsi="仿宋" w:cs="Times New Roman"/>
                <w:color w:val="000000" w:themeColor="text1"/>
                <w:szCs w:val="21"/>
              </w:rPr>
              <w:t>（集合竞价）</w:t>
            </w:r>
          </w:p>
        </w:tc>
        <w:tc>
          <w:tcPr>
            <w:tcW w:w="2552" w:type="dxa"/>
            <w:vAlign w:val="center"/>
          </w:tcPr>
          <w:p w:rsidR="006E7BA5" w:rsidRPr="00A772C6" w:rsidRDefault="006E7BA5" w:rsidP="006E7BA5">
            <w:pPr>
              <w:spacing w:line="240" w:lineRule="atLeast"/>
              <w:ind w:firstLineChars="0" w:firstLine="0"/>
              <w:rPr>
                <w:rFonts w:ascii="仿宋" w:hAnsi="仿宋" w:cs="Times New Roman"/>
                <w:color w:val="000000" w:themeColor="text1"/>
                <w:szCs w:val="21"/>
              </w:rPr>
            </w:pPr>
            <w:r w:rsidRPr="00B040E1">
              <w:rPr>
                <w:rFonts w:ascii="仿宋" w:hAnsi="仿宋" w:cs="Times New Roman" w:hint="eastAsia"/>
                <w:color w:val="000000" w:themeColor="text1"/>
                <w:szCs w:val="21"/>
              </w:rPr>
              <w:t>摘牌日期为2019年</w:t>
            </w:r>
            <w:r>
              <w:rPr>
                <w:rFonts w:ascii="仿宋" w:hAnsi="仿宋" w:cs="Times New Roman"/>
                <w:szCs w:val="21"/>
              </w:rPr>
              <w:t>11</w:t>
            </w:r>
            <w:r w:rsidRPr="00B040E1">
              <w:rPr>
                <w:rFonts w:ascii="仿宋" w:hAnsi="仿宋" w:cs="Times New Roman"/>
                <w:szCs w:val="21"/>
              </w:rPr>
              <w:t>月</w:t>
            </w:r>
            <w:r>
              <w:rPr>
                <w:rFonts w:ascii="仿宋" w:hAnsi="仿宋" w:cs="Times New Roman"/>
                <w:szCs w:val="21"/>
              </w:rPr>
              <w:t>29</w:t>
            </w:r>
            <w:r w:rsidRPr="00B040E1">
              <w:rPr>
                <w:rFonts w:ascii="仿宋" w:hAnsi="仿宋" w:cs="Times New Roman"/>
                <w:szCs w:val="21"/>
              </w:rPr>
              <w:t>日</w:t>
            </w:r>
          </w:p>
        </w:tc>
      </w:tr>
    </w:tbl>
    <w:p w:rsidR="00852DD5" w:rsidRPr="00A772C6" w:rsidRDefault="00852DD5" w:rsidP="00B37E3D">
      <w:pPr>
        <w:spacing w:line="360" w:lineRule="auto"/>
        <w:ind w:firstLine="560"/>
        <w:jc w:val="both"/>
        <w:rPr>
          <w:rFonts w:ascii="仿宋" w:hAnsi="仿宋" w:cs="Times New Roman"/>
          <w:color w:val="000000" w:themeColor="text1"/>
          <w:sz w:val="28"/>
        </w:rPr>
      </w:pPr>
    </w:p>
    <w:p w:rsidR="00852DD5" w:rsidRPr="00052B9B" w:rsidRDefault="00C80CBE" w:rsidP="006E7BA5">
      <w:pPr>
        <w:pStyle w:val="22"/>
        <w:spacing w:before="163" w:after="163"/>
        <w:ind w:firstLine="600"/>
      </w:pPr>
      <w:bookmarkStart w:id="42" w:name="_Toc502216523"/>
      <w:bookmarkStart w:id="43" w:name="_Toc502217617"/>
      <w:bookmarkStart w:id="44" w:name="_Toc24283943"/>
      <w:r>
        <w:rPr>
          <w:rFonts w:hint="eastAsia"/>
        </w:rPr>
        <w:t>（二）</w:t>
      </w:r>
      <w:r w:rsidR="00852DD5" w:rsidRPr="00052B9B">
        <w:t>证券账户、交易单元、托管单元及持仓</w:t>
      </w:r>
      <w:bookmarkEnd w:id="42"/>
      <w:bookmarkEnd w:id="43"/>
      <w:bookmarkEnd w:id="44"/>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本次</w:t>
      </w:r>
      <w:r w:rsidRPr="00C11427">
        <w:rPr>
          <w:rFonts w:ascii="仿宋" w:hAnsi="仿宋" w:cs="Times New Roman"/>
          <w:color w:val="000000" w:themeColor="text1"/>
          <w:sz w:val="30"/>
          <w:szCs w:val="30"/>
        </w:rPr>
        <w:t>测试</w:t>
      </w:r>
      <w:r w:rsidRPr="00C11427">
        <w:rPr>
          <w:rFonts w:ascii="仿宋" w:hAnsi="仿宋" w:cs="Times New Roman" w:hint="eastAsia"/>
          <w:color w:val="000000" w:themeColor="text1"/>
          <w:sz w:val="30"/>
          <w:szCs w:val="30"/>
        </w:rPr>
        <w:t>专用</w:t>
      </w:r>
      <w:r w:rsidRPr="00C11427">
        <w:rPr>
          <w:rFonts w:ascii="仿宋" w:hAnsi="仿宋" w:cs="Times New Roman"/>
          <w:color w:val="000000" w:themeColor="text1"/>
          <w:sz w:val="30"/>
          <w:szCs w:val="30"/>
        </w:rPr>
        <w:t>的账户</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交易单元、托管单元</w:t>
      </w:r>
      <w:r w:rsidRPr="00C11427">
        <w:rPr>
          <w:rFonts w:ascii="仿宋" w:hAnsi="仿宋" w:cs="Times New Roman" w:hint="eastAsia"/>
          <w:color w:val="000000" w:themeColor="text1"/>
          <w:sz w:val="30"/>
          <w:szCs w:val="30"/>
        </w:rPr>
        <w:t>信息见附件2，</w:t>
      </w:r>
      <w:r w:rsidRPr="00C11427">
        <w:rPr>
          <w:rFonts w:ascii="仿宋" w:hAnsi="仿宋" w:cs="Times New Roman"/>
          <w:color w:val="000000" w:themeColor="text1"/>
          <w:sz w:val="30"/>
          <w:szCs w:val="30"/>
        </w:rPr>
        <w:t>每个参测机构的</w:t>
      </w:r>
      <w:r w:rsidRPr="00C11427">
        <w:rPr>
          <w:rFonts w:ascii="仿宋" w:hAnsi="仿宋" w:cs="Times New Roman" w:hint="eastAsia"/>
          <w:color w:val="000000" w:themeColor="text1"/>
          <w:sz w:val="30"/>
          <w:szCs w:val="30"/>
        </w:rPr>
        <w:t>2个合格</w:t>
      </w:r>
      <w:r w:rsidRPr="00C11427">
        <w:rPr>
          <w:rFonts w:ascii="仿宋" w:hAnsi="仿宋" w:cs="Times New Roman"/>
          <w:color w:val="000000" w:themeColor="text1"/>
          <w:sz w:val="30"/>
          <w:szCs w:val="30"/>
        </w:rPr>
        <w:t>投资者账户允许买卖业务场景所涉及的股票</w:t>
      </w:r>
      <w:r w:rsidRPr="00C11427">
        <w:rPr>
          <w:rFonts w:ascii="仿宋" w:hAnsi="仿宋" w:cs="Times New Roman" w:hint="eastAsia"/>
          <w:color w:val="000000" w:themeColor="text1"/>
          <w:sz w:val="30"/>
          <w:szCs w:val="30"/>
        </w:rPr>
        <w:t>的非限售流通股的</w:t>
      </w:r>
      <w:r w:rsidRPr="00C11427">
        <w:rPr>
          <w:rFonts w:ascii="仿宋" w:hAnsi="仿宋" w:cs="Times New Roman"/>
          <w:color w:val="000000" w:themeColor="text1"/>
          <w:sz w:val="30"/>
          <w:szCs w:val="30"/>
        </w:rPr>
        <w:t>初始持仓为</w:t>
      </w:r>
      <w:r w:rsidRPr="00C11427">
        <w:rPr>
          <w:rFonts w:ascii="仿宋" w:hAnsi="仿宋" w:cs="Times New Roman" w:hint="eastAsia"/>
          <w:color w:val="000000" w:themeColor="text1"/>
          <w:sz w:val="30"/>
          <w:szCs w:val="30"/>
        </w:rPr>
        <w:t>8</w:t>
      </w:r>
      <w:r w:rsidRPr="00C11427">
        <w:rPr>
          <w:rFonts w:ascii="仿宋" w:hAnsi="仿宋" w:cs="Times New Roman"/>
          <w:color w:val="000000" w:themeColor="text1"/>
          <w:sz w:val="30"/>
          <w:szCs w:val="30"/>
        </w:rPr>
        <w:t>8，888股</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其余证券账户及持</w:t>
      </w:r>
      <w:r w:rsidRPr="00C11427">
        <w:rPr>
          <w:rFonts w:ascii="仿宋" w:hAnsi="仿宋" w:cs="Times New Roman"/>
          <w:color w:val="000000" w:themeColor="text1"/>
          <w:sz w:val="30"/>
          <w:szCs w:val="30"/>
        </w:rPr>
        <w:lastRenderedPageBreak/>
        <w:t>仓的初始信息以2019年11月15日（周</w:t>
      </w:r>
      <w:r w:rsidRPr="00C11427">
        <w:rPr>
          <w:rFonts w:ascii="仿宋" w:hAnsi="仿宋" w:cs="Times New Roman" w:hint="eastAsia"/>
          <w:color w:val="000000" w:themeColor="text1"/>
          <w:sz w:val="30"/>
          <w:szCs w:val="30"/>
        </w:rPr>
        <w:t>五</w:t>
      </w:r>
      <w:r w:rsidRPr="00C11427">
        <w:rPr>
          <w:rFonts w:ascii="仿宋" w:hAnsi="仿宋" w:cs="Times New Roman"/>
          <w:color w:val="000000" w:themeColor="text1"/>
          <w:sz w:val="30"/>
          <w:szCs w:val="30"/>
        </w:rPr>
        <w:t>）全国股</w:t>
      </w:r>
      <w:proofErr w:type="gramStart"/>
      <w:r w:rsidRPr="00C11427">
        <w:rPr>
          <w:rFonts w:ascii="仿宋" w:hAnsi="仿宋" w:cs="Times New Roman"/>
          <w:color w:val="000000" w:themeColor="text1"/>
          <w:sz w:val="30"/>
          <w:szCs w:val="30"/>
        </w:rPr>
        <w:t>转系统</w:t>
      </w:r>
      <w:proofErr w:type="gramEnd"/>
      <w:r w:rsidRPr="00C11427">
        <w:rPr>
          <w:rFonts w:ascii="仿宋" w:hAnsi="仿宋" w:cs="Times New Roman"/>
          <w:color w:val="000000" w:themeColor="text1"/>
          <w:sz w:val="30"/>
          <w:szCs w:val="30"/>
        </w:rPr>
        <w:t>和中国结算仿真测试环境日</w:t>
      </w:r>
      <w:proofErr w:type="gramStart"/>
      <w:r w:rsidRPr="00C11427">
        <w:rPr>
          <w:rFonts w:ascii="仿宋" w:hAnsi="仿宋" w:cs="Times New Roman"/>
          <w:color w:val="000000" w:themeColor="text1"/>
          <w:sz w:val="30"/>
          <w:szCs w:val="30"/>
        </w:rPr>
        <w:t>终数据</w:t>
      </w:r>
      <w:proofErr w:type="gramEnd"/>
      <w:r w:rsidRPr="00C11427">
        <w:rPr>
          <w:rFonts w:ascii="仿宋" w:hAnsi="仿宋" w:cs="Times New Roman"/>
          <w:color w:val="000000" w:themeColor="text1"/>
          <w:sz w:val="30"/>
          <w:szCs w:val="30"/>
        </w:rPr>
        <w:t>为准</w:t>
      </w:r>
      <w:r w:rsidRPr="00C11427">
        <w:rPr>
          <w:rFonts w:ascii="仿宋" w:hAnsi="仿宋" w:cs="Times New Roman" w:hint="eastAsia"/>
          <w:color w:val="000000" w:themeColor="text1"/>
          <w:sz w:val="30"/>
          <w:szCs w:val="30"/>
        </w:rPr>
        <w:t>。</w:t>
      </w:r>
    </w:p>
    <w:p w:rsidR="00852DD5" w:rsidRPr="00C11427" w:rsidRDefault="00C80CBE" w:rsidP="00C11427">
      <w:pPr>
        <w:pStyle w:val="22"/>
        <w:spacing w:before="163" w:after="163"/>
        <w:ind w:firstLine="600"/>
      </w:pPr>
      <w:bookmarkStart w:id="45" w:name="_Toc502216524"/>
      <w:bookmarkStart w:id="46" w:name="_Toc502217618"/>
      <w:bookmarkStart w:id="47" w:name="_Toc24283944"/>
      <w:r w:rsidRPr="006E7BA5">
        <w:rPr>
          <w:rFonts w:hint="eastAsia"/>
        </w:rPr>
        <w:t>（三）</w:t>
      </w:r>
      <w:r w:rsidR="00852DD5" w:rsidRPr="006E7BA5">
        <w:t>指数行情发布内容</w:t>
      </w:r>
      <w:bookmarkEnd w:id="45"/>
      <w:bookmarkEnd w:id="46"/>
      <w:bookmarkEnd w:id="47"/>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本次测试不模拟生成指数数据。</w:t>
      </w:r>
    </w:p>
    <w:p w:rsidR="00852DD5" w:rsidRPr="00C11427" w:rsidRDefault="00C80CBE" w:rsidP="00C11427">
      <w:pPr>
        <w:pStyle w:val="22"/>
        <w:spacing w:before="163" w:after="163"/>
        <w:ind w:firstLine="600"/>
      </w:pPr>
      <w:bookmarkStart w:id="48" w:name="_Toc502216525"/>
      <w:bookmarkStart w:id="49" w:name="_Toc502217619"/>
      <w:bookmarkStart w:id="50" w:name="_Toc24283945"/>
      <w:r w:rsidRPr="006E7BA5">
        <w:rPr>
          <w:rFonts w:hint="eastAsia"/>
        </w:rPr>
        <w:t>（四）</w:t>
      </w:r>
      <w:r w:rsidR="00852DD5" w:rsidRPr="006E7BA5">
        <w:t>挂牌公司分层信息</w:t>
      </w:r>
      <w:bookmarkEnd w:id="48"/>
      <w:bookmarkEnd w:id="49"/>
      <w:bookmarkEnd w:id="50"/>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挂牌公司股票分层信息以2019年11月15日（周</w:t>
      </w:r>
      <w:r w:rsidRPr="00C11427">
        <w:rPr>
          <w:rFonts w:ascii="仿宋" w:hAnsi="仿宋" w:cs="Times New Roman" w:hint="eastAsia"/>
          <w:color w:val="000000" w:themeColor="text1"/>
          <w:sz w:val="30"/>
          <w:szCs w:val="30"/>
        </w:rPr>
        <w:t>五</w:t>
      </w:r>
      <w:r w:rsidRPr="00C11427">
        <w:rPr>
          <w:rFonts w:ascii="仿宋" w:hAnsi="仿宋" w:cs="Times New Roman"/>
          <w:color w:val="000000" w:themeColor="text1"/>
          <w:sz w:val="30"/>
          <w:szCs w:val="30"/>
        </w:rPr>
        <w:t>）全国股转系统仿真测试环境日</w:t>
      </w:r>
      <w:proofErr w:type="gramStart"/>
      <w:r w:rsidRPr="00C11427">
        <w:rPr>
          <w:rFonts w:ascii="仿宋" w:hAnsi="仿宋" w:cs="Times New Roman"/>
          <w:color w:val="000000" w:themeColor="text1"/>
          <w:sz w:val="30"/>
          <w:szCs w:val="30"/>
        </w:rPr>
        <w:t>终数据</w:t>
      </w:r>
      <w:proofErr w:type="gramEnd"/>
      <w:r w:rsidRPr="00C11427">
        <w:rPr>
          <w:rFonts w:ascii="仿宋" w:hAnsi="仿宋" w:cs="Times New Roman"/>
          <w:color w:val="000000" w:themeColor="text1"/>
          <w:sz w:val="30"/>
          <w:szCs w:val="30"/>
        </w:rPr>
        <w:t>为准</w:t>
      </w:r>
      <w:r w:rsidRPr="00C11427">
        <w:rPr>
          <w:rFonts w:ascii="仿宋" w:hAnsi="仿宋" w:cs="Times New Roman" w:hint="eastAsia"/>
          <w:color w:val="000000" w:themeColor="text1"/>
          <w:sz w:val="30"/>
          <w:szCs w:val="30"/>
        </w:rPr>
        <w:t>。</w:t>
      </w:r>
    </w:p>
    <w:p w:rsidR="00852DD5" w:rsidRPr="00C11427" w:rsidRDefault="00C80CBE" w:rsidP="00C11427">
      <w:pPr>
        <w:pStyle w:val="22"/>
        <w:spacing w:before="163" w:after="163"/>
        <w:ind w:firstLine="600"/>
      </w:pPr>
      <w:bookmarkStart w:id="51" w:name="_Toc502216526"/>
      <w:bookmarkStart w:id="52" w:name="_Toc502217620"/>
      <w:bookmarkStart w:id="53" w:name="_Toc24283946"/>
      <w:r w:rsidRPr="006E7BA5">
        <w:rPr>
          <w:rFonts w:hint="eastAsia"/>
        </w:rPr>
        <w:t>（五）</w:t>
      </w:r>
      <w:r w:rsidR="00852DD5" w:rsidRPr="006E7BA5">
        <w:t>投资者适当性</w:t>
      </w:r>
      <w:bookmarkEnd w:id="51"/>
      <w:bookmarkEnd w:id="52"/>
      <w:bookmarkEnd w:id="53"/>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所有投资者的初始适当性状态以2019年11月15日（周</w:t>
      </w:r>
      <w:r w:rsidRPr="00C11427">
        <w:rPr>
          <w:rFonts w:ascii="仿宋" w:hAnsi="仿宋" w:cs="Times New Roman" w:hint="eastAsia"/>
          <w:color w:val="000000" w:themeColor="text1"/>
          <w:sz w:val="30"/>
          <w:szCs w:val="30"/>
        </w:rPr>
        <w:t>五</w:t>
      </w:r>
      <w:r w:rsidRPr="00C11427">
        <w:rPr>
          <w:rFonts w:ascii="仿宋" w:hAnsi="仿宋" w:cs="Times New Roman"/>
          <w:color w:val="000000" w:themeColor="text1"/>
          <w:sz w:val="30"/>
          <w:szCs w:val="30"/>
        </w:rPr>
        <w:t>）全国股转系统仿真测试环境日</w:t>
      </w:r>
      <w:proofErr w:type="gramStart"/>
      <w:r w:rsidRPr="00C11427">
        <w:rPr>
          <w:rFonts w:ascii="仿宋" w:hAnsi="仿宋" w:cs="Times New Roman"/>
          <w:color w:val="000000" w:themeColor="text1"/>
          <w:sz w:val="30"/>
          <w:szCs w:val="30"/>
        </w:rPr>
        <w:t>终数据</w:t>
      </w:r>
      <w:proofErr w:type="gramEnd"/>
      <w:r w:rsidRPr="00C11427">
        <w:rPr>
          <w:rFonts w:ascii="仿宋" w:hAnsi="仿宋" w:cs="Times New Roman"/>
          <w:color w:val="000000" w:themeColor="text1"/>
          <w:sz w:val="30"/>
          <w:szCs w:val="30"/>
        </w:rPr>
        <w:t>为准</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主办券商在测试过程中</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应根据测试需要对测试账户进行适当性新增或取消信息报送</w:t>
      </w:r>
      <w:r w:rsidRPr="00C11427">
        <w:rPr>
          <w:rFonts w:ascii="仿宋" w:hAnsi="仿宋" w:cs="Times New Roman" w:hint="eastAsia"/>
          <w:color w:val="000000" w:themeColor="text1"/>
          <w:sz w:val="30"/>
          <w:szCs w:val="30"/>
        </w:rPr>
        <w:t>。</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2</w:t>
      </w:r>
      <w:r w:rsidRPr="00C11427">
        <w:rPr>
          <w:rFonts w:ascii="仿宋" w:hAnsi="仿宋" w:cs="Times New Roman"/>
          <w:color w:val="000000" w:themeColor="text1"/>
          <w:sz w:val="30"/>
          <w:szCs w:val="30"/>
        </w:rPr>
        <w:t>019年</w:t>
      </w:r>
      <w:r w:rsidRPr="00C11427">
        <w:rPr>
          <w:rFonts w:ascii="仿宋" w:hAnsi="仿宋" w:cs="Times New Roman" w:hint="eastAsia"/>
          <w:color w:val="000000" w:themeColor="text1"/>
          <w:sz w:val="30"/>
          <w:szCs w:val="30"/>
        </w:rPr>
        <w:t>1</w:t>
      </w:r>
      <w:r w:rsidRPr="00C11427">
        <w:rPr>
          <w:rFonts w:ascii="仿宋" w:hAnsi="仿宋" w:cs="Times New Roman"/>
          <w:color w:val="000000" w:themeColor="text1"/>
          <w:sz w:val="30"/>
          <w:szCs w:val="30"/>
        </w:rPr>
        <w:t>1月</w:t>
      </w:r>
      <w:r w:rsidRPr="00C11427">
        <w:rPr>
          <w:rFonts w:ascii="仿宋" w:hAnsi="仿宋" w:cs="Times New Roman" w:hint="eastAsia"/>
          <w:color w:val="000000" w:themeColor="text1"/>
          <w:sz w:val="30"/>
          <w:szCs w:val="30"/>
        </w:rPr>
        <w:t>1</w:t>
      </w:r>
      <w:r w:rsidRPr="00C11427">
        <w:rPr>
          <w:rFonts w:ascii="仿宋" w:hAnsi="仿宋" w:cs="Times New Roman"/>
          <w:color w:val="000000" w:themeColor="text1"/>
          <w:sz w:val="30"/>
          <w:szCs w:val="30"/>
        </w:rPr>
        <w:t>5日</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全国股转系统仿真测试环境将</w:t>
      </w:r>
      <w:r w:rsidRPr="00C11427">
        <w:rPr>
          <w:rFonts w:ascii="仿宋" w:hAnsi="仿宋" w:cs="Times New Roman" w:hint="eastAsia"/>
          <w:color w:val="000000" w:themeColor="text1"/>
          <w:sz w:val="30"/>
          <w:szCs w:val="30"/>
        </w:rPr>
        <w:t>额外下发</w:t>
      </w:r>
      <w:r w:rsidRPr="00C11427">
        <w:rPr>
          <w:rFonts w:ascii="仿宋" w:hAnsi="仿宋" w:cs="Times New Roman"/>
          <w:color w:val="000000" w:themeColor="text1"/>
          <w:sz w:val="30"/>
          <w:szCs w:val="30"/>
        </w:rPr>
        <w:t>适当性管理汇总信息库</w:t>
      </w:r>
      <w:r w:rsidRPr="00C11427">
        <w:rPr>
          <w:rFonts w:ascii="仿宋" w:hAnsi="仿宋" w:cs="Times New Roman" w:hint="eastAsia"/>
          <w:color w:val="000000" w:themeColor="text1"/>
          <w:sz w:val="30"/>
          <w:szCs w:val="30"/>
        </w:rPr>
        <w:t>（N</w:t>
      </w:r>
      <w:r w:rsidRPr="00C11427">
        <w:rPr>
          <w:rFonts w:ascii="仿宋" w:hAnsi="仿宋" w:cs="Times New Roman"/>
          <w:color w:val="000000" w:themeColor="text1"/>
          <w:sz w:val="30"/>
          <w:szCs w:val="30"/>
        </w:rPr>
        <w:t>QSDXQL.DBF</w:t>
      </w:r>
      <w:r w:rsidRPr="00C11427">
        <w:rPr>
          <w:rFonts w:ascii="仿宋" w:hAnsi="仿宋" w:cs="Times New Roman" w:hint="eastAsia"/>
          <w:color w:val="000000" w:themeColor="text1"/>
          <w:sz w:val="30"/>
          <w:szCs w:val="30"/>
        </w:rPr>
        <w:t>）和各主办券商的</w:t>
      </w:r>
      <w:r w:rsidRPr="00C11427">
        <w:rPr>
          <w:rFonts w:ascii="仿宋" w:hAnsi="仿宋" w:cs="Times New Roman"/>
          <w:color w:val="000000" w:themeColor="text1"/>
          <w:sz w:val="30"/>
          <w:szCs w:val="30"/>
        </w:rPr>
        <w:t>投资者适当性管理确认库</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NQHGTZZQR</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?????.DBF</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?????为转让参与人编码</w:t>
      </w:r>
      <w:r w:rsidRPr="00C11427">
        <w:rPr>
          <w:rFonts w:ascii="仿宋" w:hAnsi="仿宋" w:cs="Times New Roman" w:hint="eastAsia"/>
          <w:color w:val="000000" w:themeColor="text1"/>
          <w:sz w:val="30"/>
          <w:szCs w:val="30"/>
        </w:rPr>
        <w:t>），确认库包含该券商在仿真</w:t>
      </w:r>
      <w:r w:rsidR="001B23EC">
        <w:rPr>
          <w:rFonts w:ascii="仿宋" w:hAnsi="仿宋" w:cs="Times New Roman" w:hint="eastAsia"/>
          <w:color w:val="000000" w:themeColor="text1"/>
          <w:sz w:val="30"/>
          <w:szCs w:val="30"/>
        </w:rPr>
        <w:t>测试</w:t>
      </w:r>
      <w:r w:rsidRPr="00C11427">
        <w:rPr>
          <w:rFonts w:ascii="仿宋" w:hAnsi="仿宋" w:cs="Times New Roman" w:hint="eastAsia"/>
          <w:color w:val="000000" w:themeColor="text1"/>
          <w:sz w:val="30"/>
          <w:szCs w:val="30"/>
        </w:rPr>
        <w:t>环境成功报送的全部合格投资者。</w:t>
      </w:r>
    </w:p>
    <w:p w:rsidR="00852DD5" w:rsidRPr="00C11427" w:rsidRDefault="00C80CBE" w:rsidP="00C11427">
      <w:pPr>
        <w:pStyle w:val="22"/>
        <w:spacing w:before="163" w:after="163"/>
        <w:ind w:firstLine="600"/>
      </w:pPr>
      <w:bookmarkStart w:id="54" w:name="_Toc502216527"/>
      <w:bookmarkStart w:id="55" w:name="_Toc502217621"/>
      <w:bookmarkStart w:id="56" w:name="_Toc24283947"/>
      <w:r w:rsidRPr="00C11427">
        <w:rPr>
          <w:rFonts w:hint="eastAsia"/>
        </w:rPr>
        <w:t>（六）</w:t>
      </w:r>
      <w:r w:rsidR="00852DD5" w:rsidRPr="00C11427">
        <w:t>定向行情发布</w:t>
      </w:r>
      <w:bookmarkEnd w:id="54"/>
      <w:bookmarkEnd w:id="55"/>
      <w:bookmarkEnd w:id="56"/>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所有交易单元定向行情接收的初始权限以2019年11月15日（周</w:t>
      </w:r>
      <w:r w:rsidRPr="00C11427">
        <w:rPr>
          <w:rFonts w:ascii="仿宋" w:hAnsi="仿宋" w:cs="Times New Roman" w:hint="eastAsia"/>
          <w:color w:val="000000" w:themeColor="text1"/>
          <w:sz w:val="30"/>
          <w:szCs w:val="30"/>
        </w:rPr>
        <w:t>五</w:t>
      </w:r>
      <w:r w:rsidRPr="00C11427">
        <w:rPr>
          <w:rFonts w:ascii="仿宋" w:hAnsi="仿宋" w:cs="Times New Roman"/>
          <w:color w:val="000000" w:themeColor="text1"/>
          <w:sz w:val="30"/>
          <w:szCs w:val="30"/>
        </w:rPr>
        <w:t>）全国股转系统仿真测试环境闭市</w:t>
      </w:r>
      <w:proofErr w:type="gramStart"/>
      <w:r w:rsidRPr="00C11427">
        <w:rPr>
          <w:rFonts w:ascii="仿宋" w:hAnsi="仿宋" w:cs="Times New Roman"/>
          <w:color w:val="000000" w:themeColor="text1"/>
          <w:sz w:val="30"/>
          <w:szCs w:val="30"/>
        </w:rPr>
        <w:t>时数据</w:t>
      </w:r>
      <w:proofErr w:type="gramEnd"/>
      <w:r w:rsidRPr="00C11427">
        <w:rPr>
          <w:rFonts w:ascii="仿宋" w:hAnsi="仿宋" w:cs="Times New Roman"/>
          <w:color w:val="000000" w:themeColor="text1"/>
          <w:sz w:val="30"/>
          <w:szCs w:val="30"/>
        </w:rPr>
        <w:t>为准。</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lastRenderedPageBreak/>
        <w:t>本次参测各机构所使用的经纪类交易单元均默认开通定向行情接收权限。</w:t>
      </w:r>
    </w:p>
    <w:p w:rsidR="00852DD5" w:rsidRPr="00C11427" w:rsidRDefault="00C80CBE" w:rsidP="00C11427">
      <w:pPr>
        <w:pStyle w:val="22"/>
        <w:spacing w:before="163" w:after="163"/>
        <w:ind w:firstLine="600"/>
      </w:pPr>
      <w:bookmarkStart w:id="57" w:name="_Toc502216528"/>
      <w:bookmarkStart w:id="58" w:name="_Toc502217622"/>
      <w:bookmarkStart w:id="59" w:name="_Toc24283948"/>
      <w:r w:rsidRPr="00C11427">
        <w:rPr>
          <w:rFonts w:hint="eastAsia"/>
        </w:rPr>
        <w:t>（七）</w:t>
      </w:r>
      <w:r w:rsidR="00852DD5" w:rsidRPr="00C11427">
        <w:t>交易网关、行情网关和结算网关</w:t>
      </w:r>
      <w:bookmarkEnd w:id="57"/>
      <w:bookmarkEnd w:id="58"/>
      <w:bookmarkEnd w:id="59"/>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交易网关、行情网关、结算网关的初始用户与密码以2019年11月15日（周</w:t>
      </w:r>
      <w:r w:rsidRPr="00C11427">
        <w:rPr>
          <w:rFonts w:ascii="仿宋" w:hAnsi="仿宋" w:cs="Times New Roman" w:hint="eastAsia"/>
          <w:color w:val="000000" w:themeColor="text1"/>
          <w:sz w:val="30"/>
          <w:szCs w:val="30"/>
        </w:rPr>
        <w:t>五</w:t>
      </w:r>
      <w:r w:rsidRPr="00C11427">
        <w:rPr>
          <w:rFonts w:ascii="仿宋" w:hAnsi="仿宋" w:cs="Times New Roman"/>
          <w:color w:val="000000" w:themeColor="text1"/>
          <w:sz w:val="30"/>
          <w:szCs w:val="30"/>
        </w:rPr>
        <w:t>）全国股份转让系统、中国结算和</w:t>
      </w:r>
      <w:proofErr w:type="gramStart"/>
      <w:r w:rsidRPr="00C11427">
        <w:rPr>
          <w:rFonts w:ascii="仿宋" w:hAnsi="仿宋" w:cs="Times New Roman"/>
          <w:color w:val="000000" w:themeColor="text1"/>
          <w:sz w:val="30"/>
          <w:szCs w:val="30"/>
        </w:rPr>
        <w:t>深证通仿真</w:t>
      </w:r>
      <w:proofErr w:type="gramEnd"/>
      <w:r w:rsidRPr="00C11427">
        <w:rPr>
          <w:rFonts w:ascii="仿宋" w:hAnsi="仿宋" w:cs="Times New Roman"/>
          <w:color w:val="000000" w:themeColor="text1"/>
          <w:sz w:val="30"/>
          <w:szCs w:val="30"/>
        </w:rPr>
        <w:t>测试环境闭市</w:t>
      </w:r>
      <w:proofErr w:type="gramStart"/>
      <w:r w:rsidRPr="00C11427">
        <w:rPr>
          <w:rFonts w:ascii="仿宋" w:hAnsi="仿宋" w:cs="Times New Roman"/>
          <w:color w:val="000000" w:themeColor="text1"/>
          <w:sz w:val="30"/>
          <w:szCs w:val="30"/>
        </w:rPr>
        <w:t>时数据</w:t>
      </w:r>
      <w:proofErr w:type="gramEnd"/>
      <w:r w:rsidRPr="00C11427">
        <w:rPr>
          <w:rFonts w:ascii="仿宋" w:hAnsi="仿宋" w:cs="Times New Roman"/>
          <w:color w:val="000000" w:themeColor="text1"/>
          <w:sz w:val="30"/>
          <w:szCs w:val="30"/>
        </w:rPr>
        <w:t>为准。</w:t>
      </w:r>
    </w:p>
    <w:p w:rsidR="00852DD5" w:rsidRPr="00C11427" w:rsidRDefault="00C80CBE" w:rsidP="00C11427">
      <w:pPr>
        <w:pStyle w:val="22"/>
        <w:spacing w:before="163" w:after="163"/>
        <w:ind w:firstLine="600"/>
      </w:pPr>
      <w:bookmarkStart w:id="60" w:name="_Toc24283949"/>
      <w:bookmarkStart w:id="61" w:name="_Toc422310615"/>
      <w:r w:rsidRPr="00C11427">
        <w:rPr>
          <w:rFonts w:hint="eastAsia"/>
        </w:rPr>
        <w:t>（八）</w:t>
      </w:r>
      <w:r w:rsidR="00852DD5" w:rsidRPr="00C11427">
        <w:t>FDEP</w:t>
      </w:r>
      <w:r w:rsidR="00852DD5" w:rsidRPr="00C11427">
        <w:t>小站</w:t>
      </w:r>
      <w:bookmarkEnd w:id="60"/>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主办券商用于报送和接收适当性信息的FDEP</w:t>
      </w:r>
      <w:proofErr w:type="gramStart"/>
      <w:r w:rsidRPr="00C11427">
        <w:rPr>
          <w:rFonts w:ascii="仿宋" w:hAnsi="仿宋" w:cs="Times New Roman" w:hint="eastAsia"/>
          <w:color w:val="000000" w:themeColor="text1"/>
          <w:sz w:val="30"/>
          <w:szCs w:val="30"/>
        </w:rPr>
        <w:t>小站号见附件</w:t>
      </w:r>
      <w:proofErr w:type="gramEnd"/>
      <w:r w:rsidRPr="00C11427">
        <w:rPr>
          <w:rFonts w:ascii="仿宋" w:hAnsi="仿宋" w:cs="Times New Roman" w:hint="eastAsia"/>
          <w:color w:val="000000" w:themeColor="text1"/>
          <w:sz w:val="30"/>
          <w:szCs w:val="30"/>
        </w:rPr>
        <w:t>2。全国股</w:t>
      </w:r>
      <w:proofErr w:type="gramStart"/>
      <w:r w:rsidRPr="00C11427">
        <w:rPr>
          <w:rFonts w:ascii="仿宋" w:hAnsi="仿宋" w:cs="Times New Roman" w:hint="eastAsia"/>
          <w:color w:val="000000" w:themeColor="text1"/>
          <w:sz w:val="30"/>
          <w:szCs w:val="30"/>
        </w:rPr>
        <w:t>转系统</w:t>
      </w:r>
      <w:proofErr w:type="gramEnd"/>
      <w:r w:rsidRPr="00C11427">
        <w:rPr>
          <w:rFonts w:ascii="仿宋" w:hAnsi="仿宋" w:cs="Times New Roman" w:hint="eastAsia"/>
          <w:color w:val="000000" w:themeColor="text1"/>
          <w:sz w:val="30"/>
          <w:szCs w:val="30"/>
        </w:rPr>
        <w:t>FDEP小站号为k</w:t>
      </w:r>
      <w:r w:rsidRPr="00C11427">
        <w:rPr>
          <w:rFonts w:ascii="仿宋" w:hAnsi="仿宋" w:cs="Times New Roman"/>
          <w:color w:val="000000" w:themeColor="text1"/>
          <w:sz w:val="30"/>
          <w:szCs w:val="30"/>
        </w:rPr>
        <w:t>0903</w:t>
      </w:r>
      <w:r w:rsidRPr="00C11427">
        <w:rPr>
          <w:rFonts w:ascii="仿宋" w:hAnsi="仿宋" w:cs="Times New Roman" w:hint="eastAsia"/>
          <w:color w:val="000000" w:themeColor="text1"/>
          <w:sz w:val="30"/>
          <w:szCs w:val="30"/>
        </w:rPr>
        <w:t>，请各主办券商在测试开始前完成FDEP小站传输配置，如需更改小站，请联系全国股转系统。</w:t>
      </w:r>
    </w:p>
    <w:p w:rsidR="00852DD5" w:rsidRPr="00C11427" w:rsidRDefault="00852DD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投资者适当性管理信息检查库和确认库的发送和接收应按照单用户模式配置</w:t>
      </w:r>
      <w:r w:rsidRPr="00C11427">
        <w:rPr>
          <w:rFonts w:ascii="仿宋" w:hAnsi="仿宋" w:cs="Times New Roman" w:hint="eastAsia"/>
          <w:color w:val="000000" w:themeColor="text1"/>
          <w:sz w:val="30"/>
          <w:szCs w:val="30"/>
        </w:rPr>
        <w:t>，</w:t>
      </w:r>
      <w:r w:rsidRPr="00C11427">
        <w:rPr>
          <w:rFonts w:ascii="仿宋" w:hAnsi="仿宋" w:cs="Times New Roman"/>
          <w:color w:val="000000" w:themeColor="text1"/>
          <w:sz w:val="30"/>
          <w:szCs w:val="30"/>
        </w:rPr>
        <w:t>受限投资者信息库和适当性全量信息库的发送和接收应按照传输规则</w:t>
      </w:r>
      <w:r w:rsidRPr="00C11427">
        <w:rPr>
          <w:rFonts w:ascii="仿宋" w:hAnsi="仿宋" w:cs="Times New Roman" w:hint="eastAsia"/>
          <w:color w:val="000000" w:themeColor="text1"/>
          <w:sz w:val="30"/>
          <w:szCs w:val="30"/>
        </w:rPr>
        <w:t>（规则名称为NEEQTEST）模式配置。</w:t>
      </w:r>
    </w:p>
    <w:p w:rsidR="00852DD5" w:rsidRPr="00C11427" w:rsidRDefault="00852DD5" w:rsidP="00C11427">
      <w:pPr>
        <w:pStyle w:val="12"/>
        <w:spacing w:before="163" w:after="163"/>
        <w:ind w:firstLine="600"/>
      </w:pPr>
      <w:bookmarkStart w:id="62" w:name="_Toc374957920"/>
      <w:bookmarkStart w:id="63" w:name="_Toc375070738"/>
      <w:bookmarkStart w:id="64" w:name="_Toc375557974"/>
      <w:bookmarkStart w:id="65" w:name="_Toc376285233"/>
      <w:bookmarkStart w:id="66" w:name="_Toc376597526"/>
      <w:bookmarkStart w:id="67" w:name="_Toc374381862"/>
      <w:bookmarkStart w:id="68" w:name="_Toc374381928"/>
      <w:bookmarkStart w:id="69" w:name="_Toc24283950"/>
      <w:bookmarkEnd w:id="61"/>
      <w:r w:rsidRPr="00C11427">
        <w:t>八</w:t>
      </w:r>
      <w:r w:rsidRPr="00C11427">
        <w:rPr>
          <w:rFonts w:hint="eastAsia"/>
        </w:rPr>
        <w:t>、</w:t>
      </w:r>
      <w:r w:rsidRPr="00C11427">
        <w:t>仿真测试系统接入方式</w:t>
      </w:r>
      <w:bookmarkEnd w:id="62"/>
      <w:bookmarkEnd w:id="63"/>
      <w:bookmarkEnd w:id="64"/>
      <w:bookmarkEnd w:id="65"/>
      <w:bookmarkEnd w:id="66"/>
      <w:bookmarkEnd w:id="67"/>
      <w:bookmarkEnd w:id="68"/>
      <w:bookmarkEnd w:id="69"/>
    </w:p>
    <w:p w:rsidR="00C80CBE" w:rsidRPr="00C11427" w:rsidRDefault="00C80CBE" w:rsidP="00C11427">
      <w:pPr>
        <w:pStyle w:val="22"/>
        <w:spacing w:before="163" w:after="163"/>
        <w:ind w:firstLine="600"/>
      </w:pPr>
      <w:bookmarkStart w:id="70" w:name="_Toc416422123"/>
      <w:bookmarkStart w:id="71" w:name="_Toc24283951"/>
      <w:bookmarkStart w:id="72" w:name="_Toc374381864"/>
      <w:bookmarkStart w:id="73" w:name="_Toc374381930"/>
      <w:bookmarkStart w:id="74" w:name="_Toc374957922"/>
      <w:bookmarkStart w:id="75" w:name="_Toc375070740"/>
      <w:bookmarkStart w:id="76" w:name="_Toc375557976"/>
      <w:bookmarkStart w:id="77" w:name="_Toc376285235"/>
      <w:bookmarkStart w:id="78" w:name="_Toc376597528"/>
      <w:r w:rsidRPr="00C11427">
        <w:rPr>
          <w:rFonts w:hint="eastAsia"/>
        </w:rPr>
        <w:t>（一）</w:t>
      </w:r>
      <w:r w:rsidRPr="00C11427">
        <w:t>参测</w:t>
      </w:r>
      <w:r w:rsidRPr="00C11427">
        <w:rPr>
          <w:rFonts w:hint="eastAsia"/>
        </w:rPr>
        <w:t>机构</w:t>
      </w:r>
      <w:r w:rsidRPr="00C11427">
        <w:t>接入深证通</w:t>
      </w:r>
      <w:bookmarkEnd w:id="70"/>
      <w:bookmarkEnd w:id="71"/>
    </w:p>
    <w:p w:rsidR="00C80CBE"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参测机构通过</w:t>
      </w:r>
      <w:r w:rsidRPr="00C11427">
        <w:rPr>
          <w:rFonts w:ascii="仿宋" w:hAnsi="仿宋" w:cs="Times New Roman" w:hint="eastAsia"/>
          <w:color w:val="000000" w:themeColor="text1"/>
          <w:sz w:val="30"/>
          <w:szCs w:val="30"/>
        </w:rPr>
        <w:t>VPN</w:t>
      </w:r>
      <w:r w:rsidRPr="00C11427">
        <w:rPr>
          <w:rFonts w:ascii="仿宋" w:hAnsi="仿宋" w:cs="Times New Roman"/>
          <w:color w:val="000000" w:themeColor="text1"/>
          <w:sz w:val="30"/>
          <w:szCs w:val="30"/>
        </w:rPr>
        <w:t>或专线接入深</w:t>
      </w:r>
      <w:proofErr w:type="gramStart"/>
      <w:r w:rsidRPr="00C11427">
        <w:rPr>
          <w:rFonts w:ascii="仿宋" w:hAnsi="仿宋" w:cs="Times New Roman"/>
          <w:color w:val="000000" w:themeColor="text1"/>
          <w:sz w:val="30"/>
          <w:szCs w:val="30"/>
        </w:rPr>
        <w:t>证通提供</w:t>
      </w:r>
      <w:proofErr w:type="gramEnd"/>
      <w:r w:rsidRPr="00C11427">
        <w:rPr>
          <w:rFonts w:ascii="仿宋" w:hAnsi="仿宋" w:cs="Times New Roman"/>
          <w:color w:val="000000" w:themeColor="text1"/>
          <w:sz w:val="30"/>
          <w:szCs w:val="30"/>
        </w:rPr>
        <w:t>的仿真测试环境，如有问题，及时联系深</w:t>
      </w:r>
      <w:proofErr w:type="gramStart"/>
      <w:r w:rsidRPr="00C11427">
        <w:rPr>
          <w:rFonts w:ascii="仿宋" w:hAnsi="仿宋" w:cs="Times New Roman"/>
          <w:color w:val="000000" w:themeColor="text1"/>
          <w:sz w:val="30"/>
          <w:szCs w:val="30"/>
        </w:rPr>
        <w:t>证通负责</w:t>
      </w:r>
      <w:proofErr w:type="gramEnd"/>
      <w:r w:rsidRPr="00C11427">
        <w:rPr>
          <w:rFonts w:ascii="仿宋" w:hAnsi="仿宋" w:cs="Times New Roman"/>
          <w:color w:val="000000" w:themeColor="text1"/>
          <w:sz w:val="30"/>
          <w:szCs w:val="30"/>
        </w:rPr>
        <w:t>仿真测试的工作人员。测试连接相关参数：</w:t>
      </w: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3926"/>
      </w:tblGrid>
      <w:tr w:rsidR="00C80CBE" w:rsidRPr="00A772C6" w:rsidTr="00436F29">
        <w:trPr>
          <w:trHeight w:val="480"/>
          <w:jc w:val="center"/>
        </w:trPr>
        <w:tc>
          <w:tcPr>
            <w:tcW w:w="2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CBE" w:rsidRPr="006E7BA5" w:rsidRDefault="00C80CBE" w:rsidP="006E7BA5">
            <w:pPr>
              <w:ind w:firstLineChars="0" w:firstLine="0"/>
              <w:jc w:val="center"/>
              <w:rPr>
                <w:rFonts w:ascii="楷体" w:eastAsia="楷体" w:hAnsi="楷体" w:cs="Times New Roman"/>
                <w:b/>
                <w:szCs w:val="24"/>
              </w:rPr>
            </w:pPr>
            <w:r w:rsidRPr="006E7BA5">
              <w:rPr>
                <w:rFonts w:ascii="楷体" w:eastAsia="楷体" w:hAnsi="楷体" w:cs="Times New Roman"/>
                <w:b/>
                <w:szCs w:val="24"/>
              </w:rPr>
              <w:t>名称</w:t>
            </w:r>
          </w:p>
        </w:tc>
        <w:tc>
          <w:tcPr>
            <w:tcW w:w="2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CBE" w:rsidRPr="006E7BA5" w:rsidRDefault="00C80CBE" w:rsidP="006E7BA5">
            <w:pPr>
              <w:ind w:firstLineChars="0" w:firstLine="0"/>
              <w:jc w:val="center"/>
              <w:rPr>
                <w:rFonts w:ascii="楷体" w:eastAsia="楷体" w:hAnsi="楷体" w:cs="Times New Roman"/>
                <w:b/>
                <w:szCs w:val="24"/>
              </w:rPr>
            </w:pPr>
            <w:r w:rsidRPr="006E7BA5">
              <w:rPr>
                <w:rFonts w:ascii="楷体" w:eastAsia="楷体" w:hAnsi="楷体" w:cs="Times New Roman"/>
                <w:b/>
                <w:szCs w:val="24"/>
              </w:rPr>
              <w:t>地址和端口</w:t>
            </w:r>
          </w:p>
        </w:tc>
      </w:tr>
      <w:tr w:rsidR="00C80CBE" w:rsidRPr="00A772C6" w:rsidTr="00436F29">
        <w:trPr>
          <w:trHeight w:val="480"/>
          <w:jc w:val="center"/>
        </w:trPr>
        <w:tc>
          <w:tcPr>
            <w:tcW w:w="2475" w:type="pct"/>
            <w:tcBorders>
              <w:top w:val="single" w:sz="4" w:space="0" w:color="auto"/>
              <w:left w:val="single" w:sz="4" w:space="0" w:color="auto"/>
              <w:bottom w:val="single" w:sz="4" w:space="0" w:color="auto"/>
              <w:right w:val="single" w:sz="4" w:space="0" w:color="auto"/>
            </w:tcBorders>
            <w:vAlign w:val="center"/>
          </w:tcPr>
          <w:p w:rsidR="00C80CBE" w:rsidRPr="006E7BA5" w:rsidRDefault="00C80CBE" w:rsidP="006E7BA5">
            <w:pPr>
              <w:ind w:firstLineChars="0" w:firstLine="0"/>
              <w:jc w:val="center"/>
              <w:rPr>
                <w:rFonts w:ascii="仿宋" w:hAnsi="仿宋" w:cs="Times New Roman"/>
                <w:szCs w:val="24"/>
              </w:rPr>
            </w:pPr>
            <w:proofErr w:type="gramStart"/>
            <w:r w:rsidRPr="006E7BA5">
              <w:rPr>
                <w:rFonts w:ascii="仿宋" w:hAnsi="仿宋" w:cs="Times New Roman"/>
                <w:szCs w:val="24"/>
              </w:rPr>
              <w:t>深证通</w:t>
            </w:r>
            <w:proofErr w:type="gramEnd"/>
            <w:r w:rsidRPr="006E7BA5">
              <w:rPr>
                <w:rFonts w:ascii="仿宋" w:hAnsi="仿宋" w:cs="Times New Roman"/>
                <w:szCs w:val="24"/>
              </w:rPr>
              <w:t>SSL VPN接入</w:t>
            </w:r>
          </w:p>
        </w:tc>
        <w:tc>
          <w:tcPr>
            <w:tcW w:w="2525" w:type="pct"/>
            <w:tcBorders>
              <w:top w:val="single" w:sz="4" w:space="0" w:color="auto"/>
              <w:left w:val="single" w:sz="4" w:space="0" w:color="auto"/>
              <w:bottom w:val="single" w:sz="4" w:space="0" w:color="auto"/>
              <w:right w:val="single" w:sz="4" w:space="0" w:color="auto"/>
            </w:tcBorders>
            <w:vAlign w:val="center"/>
          </w:tcPr>
          <w:p w:rsidR="00C80CBE" w:rsidRPr="006E7BA5" w:rsidRDefault="00C80CBE" w:rsidP="006E7BA5">
            <w:pPr>
              <w:ind w:firstLineChars="0" w:firstLine="0"/>
              <w:jc w:val="center"/>
              <w:rPr>
                <w:rFonts w:ascii="仿宋" w:hAnsi="仿宋" w:cs="Times New Roman"/>
                <w:szCs w:val="24"/>
              </w:rPr>
            </w:pPr>
            <w:r w:rsidRPr="006E7BA5">
              <w:rPr>
                <w:rFonts w:ascii="仿宋" w:hAnsi="仿宋" w:cs="Times New Roman"/>
                <w:szCs w:val="24"/>
              </w:rPr>
              <w:t>https://test.szse.cn</w:t>
            </w:r>
          </w:p>
        </w:tc>
      </w:tr>
      <w:tr w:rsidR="00C80CBE" w:rsidRPr="00A772C6" w:rsidTr="00436F29">
        <w:trPr>
          <w:trHeight w:val="480"/>
          <w:jc w:val="center"/>
        </w:trPr>
        <w:tc>
          <w:tcPr>
            <w:tcW w:w="2475" w:type="pct"/>
            <w:tcBorders>
              <w:top w:val="single" w:sz="4" w:space="0" w:color="auto"/>
              <w:left w:val="single" w:sz="4" w:space="0" w:color="auto"/>
              <w:bottom w:val="single" w:sz="4" w:space="0" w:color="auto"/>
              <w:right w:val="single" w:sz="4" w:space="0" w:color="auto"/>
            </w:tcBorders>
            <w:vAlign w:val="center"/>
          </w:tcPr>
          <w:p w:rsidR="00C80CBE" w:rsidRPr="006E7BA5" w:rsidRDefault="00C80CBE" w:rsidP="006E7BA5">
            <w:pPr>
              <w:ind w:firstLineChars="0" w:firstLine="0"/>
              <w:jc w:val="center"/>
              <w:rPr>
                <w:rFonts w:ascii="仿宋" w:hAnsi="仿宋" w:cs="Times New Roman"/>
                <w:szCs w:val="24"/>
              </w:rPr>
            </w:pPr>
            <w:r w:rsidRPr="006E7BA5">
              <w:rPr>
                <w:rFonts w:ascii="仿宋" w:hAnsi="仿宋" w:cs="Times New Roman"/>
                <w:szCs w:val="24"/>
              </w:rPr>
              <w:lastRenderedPageBreak/>
              <w:t>行情TCP</w:t>
            </w:r>
          </w:p>
        </w:tc>
        <w:tc>
          <w:tcPr>
            <w:tcW w:w="2525" w:type="pct"/>
            <w:tcBorders>
              <w:top w:val="single" w:sz="4" w:space="0" w:color="auto"/>
              <w:left w:val="single" w:sz="4" w:space="0" w:color="auto"/>
              <w:bottom w:val="single" w:sz="4" w:space="0" w:color="auto"/>
              <w:right w:val="single" w:sz="4" w:space="0" w:color="auto"/>
            </w:tcBorders>
            <w:vAlign w:val="center"/>
          </w:tcPr>
          <w:p w:rsidR="00C80CBE" w:rsidRPr="006E7BA5" w:rsidRDefault="00C80CBE" w:rsidP="006E7BA5">
            <w:pPr>
              <w:ind w:firstLineChars="0" w:firstLine="0"/>
              <w:jc w:val="center"/>
              <w:rPr>
                <w:rFonts w:ascii="仿宋" w:hAnsi="仿宋" w:cs="Times New Roman"/>
                <w:szCs w:val="24"/>
              </w:rPr>
            </w:pPr>
            <w:r w:rsidRPr="006E7BA5">
              <w:rPr>
                <w:rFonts w:ascii="仿宋" w:hAnsi="仿宋" w:cs="Times New Roman"/>
                <w:szCs w:val="24"/>
              </w:rPr>
              <w:t>172.200.1.97:7044</w:t>
            </w:r>
          </w:p>
        </w:tc>
      </w:tr>
      <w:tr w:rsidR="00C80CBE" w:rsidRPr="00A772C6" w:rsidTr="00436F29">
        <w:trPr>
          <w:trHeight w:val="480"/>
          <w:jc w:val="center"/>
        </w:trPr>
        <w:tc>
          <w:tcPr>
            <w:tcW w:w="2475" w:type="pct"/>
            <w:tcBorders>
              <w:top w:val="single" w:sz="4" w:space="0" w:color="auto"/>
              <w:left w:val="single" w:sz="4" w:space="0" w:color="auto"/>
              <w:bottom w:val="single" w:sz="4" w:space="0" w:color="auto"/>
              <w:right w:val="single" w:sz="4" w:space="0" w:color="auto"/>
            </w:tcBorders>
            <w:vAlign w:val="center"/>
          </w:tcPr>
          <w:p w:rsidR="00C80CBE" w:rsidRPr="006E7BA5" w:rsidRDefault="00C80CBE" w:rsidP="006E7BA5">
            <w:pPr>
              <w:ind w:firstLineChars="0" w:firstLine="0"/>
              <w:jc w:val="center"/>
              <w:rPr>
                <w:rFonts w:ascii="仿宋" w:hAnsi="仿宋" w:cs="Times New Roman"/>
                <w:szCs w:val="24"/>
              </w:rPr>
            </w:pPr>
            <w:r w:rsidRPr="006E7BA5">
              <w:rPr>
                <w:rFonts w:ascii="仿宋" w:hAnsi="仿宋" w:cs="Times New Roman"/>
                <w:szCs w:val="24"/>
              </w:rPr>
              <w:t>双向报盘</w:t>
            </w:r>
          </w:p>
        </w:tc>
        <w:tc>
          <w:tcPr>
            <w:tcW w:w="2525" w:type="pct"/>
            <w:tcBorders>
              <w:top w:val="single" w:sz="4" w:space="0" w:color="auto"/>
              <w:left w:val="single" w:sz="4" w:space="0" w:color="auto"/>
              <w:bottom w:val="single" w:sz="4" w:space="0" w:color="auto"/>
              <w:right w:val="single" w:sz="4" w:space="0" w:color="auto"/>
            </w:tcBorders>
            <w:vAlign w:val="center"/>
          </w:tcPr>
          <w:p w:rsidR="00C80CBE" w:rsidRPr="006E7BA5" w:rsidRDefault="00C80CBE" w:rsidP="006E7BA5">
            <w:pPr>
              <w:ind w:firstLineChars="0" w:firstLine="0"/>
              <w:jc w:val="center"/>
              <w:rPr>
                <w:rFonts w:ascii="仿宋" w:hAnsi="仿宋" w:cs="Times New Roman"/>
                <w:szCs w:val="24"/>
              </w:rPr>
            </w:pPr>
            <w:r w:rsidRPr="006E7BA5">
              <w:rPr>
                <w:rFonts w:ascii="仿宋" w:hAnsi="仿宋" w:cs="Times New Roman"/>
                <w:szCs w:val="24"/>
              </w:rPr>
              <w:t>172.200.1.98:7043</w:t>
            </w:r>
          </w:p>
        </w:tc>
      </w:tr>
      <w:tr w:rsidR="00C80CBE" w:rsidRPr="00A772C6" w:rsidTr="00436F29">
        <w:trPr>
          <w:trHeight w:val="480"/>
          <w:jc w:val="center"/>
        </w:trPr>
        <w:tc>
          <w:tcPr>
            <w:tcW w:w="2475" w:type="pct"/>
            <w:tcBorders>
              <w:top w:val="single" w:sz="4" w:space="0" w:color="auto"/>
              <w:left w:val="single" w:sz="4" w:space="0" w:color="auto"/>
              <w:bottom w:val="single" w:sz="4" w:space="0" w:color="auto"/>
              <w:right w:val="single" w:sz="4" w:space="0" w:color="auto"/>
            </w:tcBorders>
            <w:vAlign w:val="center"/>
          </w:tcPr>
          <w:p w:rsidR="00C80CBE" w:rsidRPr="006E7BA5" w:rsidRDefault="00C80CBE" w:rsidP="006E7BA5">
            <w:pPr>
              <w:ind w:firstLineChars="0" w:firstLine="0"/>
              <w:jc w:val="center"/>
              <w:rPr>
                <w:rFonts w:ascii="仿宋" w:hAnsi="仿宋" w:cs="Times New Roman"/>
                <w:szCs w:val="24"/>
              </w:rPr>
            </w:pPr>
            <w:r w:rsidRPr="006E7BA5">
              <w:rPr>
                <w:rFonts w:ascii="仿宋" w:hAnsi="仿宋" w:cs="Times New Roman"/>
                <w:szCs w:val="24"/>
              </w:rPr>
              <w:t>CCNET</w:t>
            </w:r>
          </w:p>
        </w:tc>
        <w:tc>
          <w:tcPr>
            <w:tcW w:w="2525" w:type="pct"/>
            <w:tcBorders>
              <w:top w:val="single" w:sz="4" w:space="0" w:color="auto"/>
              <w:left w:val="single" w:sz="4" w:space="0" w:color="auto"/>
              <w:bottom w:val="single" w:sz="4" w:space="0" w:color="auto"/>
              <w:right w:val="single" w:sz="4" w:space="0" w:color="auto"/>
            </w:tcBorders>
            <w:vAlign w:val="center"/>
          </w:tcPr>
          <w:p w:rsidR="00C80CBE" w:rsidRPr="006E7BA5" w:rsidRDefault="00C80CBE" w:rsidP="006E7BA5">
            <w:pPr>
              <w:ind w:firstLineChars="0" w:firstLine="0"/>
              <w:jc w:val="center"/>
              <w:rPr>
                <w:rFonts w:ascii="仿宋" w:hAnsi="仿宋" w:cs="Times New Roman"/>
                <w:szCs w:val="24"/>
              </w:rPr>
            </w:pPr>
            <w:r w:rsidRPr="006E7BA5">
              <w:rPr>
                <w:rFonts w:ascii="仿宋" w:hAnsi="仿宋" w:cs="Times New Roman" w:hint="eastAsia"/>
                <w:szCs w:val="24"/>
              </w:rPr>
              <w:t>172.200.1.89</w:t>
            </w:r>
            <w:r w:rsidRPr="006E7BA5">
              <w:rPr>
                <w:rFonts w:ascii="仿宋" w:hAnsi="仿宋" w:cs="Times New Roman"/>
                <w:szCs w:val="24"/>
              </w:rPr>
              <w:t>:</w:t>
            </w:r>
            <w:r w:rsidRPr="006E7BA5">
              <w:rPr>
                <w:rFonts w:ascii="仿宋" w:hAnsi="仿宋" w:cs="Times New Roman" w:hint="eastAsia"/>
                <w:szCs w:val="24"/>
              </w:rPr>
              <w:t>7013</w:t>
            </w:r>
          </w:p>
        </w:tc>
      </w:tr>
      <w:tr w:rsidR="00C80CBE" w:rsidRPr="00A772C6" w:rsidTr="00436F29">
        <w:trPr>
          <w:trHeight w:val="480"/>
          <w:jc w:val="center"/>
        </w:trPr>
        <w:tc>
          <w:tcPr>
            <w:tcW w:w="2475" w:type="pct"/>
            <w:tcBorders>
              <w:top w:val="single" w:sz="4" w:space="0" w:color="auto"/>
              <w:left w:val="single" w:sz="4" w:space="0" w:color="auto"/>
              <w:bottom w:val="single" w:sz="4" w:space="0" w:color="auto"/>
              <w:right w:val="single" w:sz="4" w:space="0" w:color="auto"/>
            </w:tcBorders>
            <w:vAlign w:val="center"/>
          </w:tcPr>
          <w:p w:rsidR="00C80CBE" w:rsidRPr="006E7BA5" w:rsidRDefault="00C80CBE" w:rsidP="006E7BA5">
            <w:pPr>
              <w:ind w:firstLineChars="0" w:firstLine="0"/>
              <w:jc w:val="center"/>
              <w:rPr>
                <w:rFonts w:ascii="仿宋" w:hAnsi="仿宋" w:cs="Times New Roman"/>
                <w:szCs w:val="24"/>
              </w:rPr>
            </w:pPr>
            <w:r w:rsidRPr="006E7BA5">
              <w:rPr>
                <w:rFonts w:ascii="仿宋" w:hAnsi="仿宋" w:cs="Times New Roman"/>
                <w:szCs w:val="24"/>
              </w:rPr>
              <w:t>FDEP</w:t>
            </w:r>
            <w:bookmarkStart w:id="79" w:name="_Toc446922359"/>
            <w:bookmarkEnd w:id="79"/>
          </w:p>
        </w:tc>
        <w:tc>
          <w:tcPr>
            <w:tcW w:w="2525" w:type="pct"/>
            <w:tcBorders>
              <w:top w:val="single" w:sz="4" w:space="0" w:color="auto"/>
              <w:left w:val="single" w:sz="4" w:space="0" w:color="auto"/>
              <w:bottom w:val="single" w:sz="4" w:space="0" w:color="auto"/>
              <w:right w:val="single" w:sz="4" w:space="0" w:color="auto"/>
            </w:tcBorders>
            <w:vAlign w:val="center"/>
          </w:tcPr>
          <w:p w:rsidR="00C80CBE" w:rsidRPr="006E7BA5" w:rsidRDefault="00C80CBE" w:rsidP="006E7BA5">
            <w:pPr>
              <w:ind w:firstLineChars="0" w:firstLine="0"/>
              <w:jc w:val="center"/>
              <w:rPr>
                <w:rFonts w:ascii="仿宋" w:hAnsi="仿宋" w:cs="Times New Roman"/>
                <w:szCs w:val="24"/>
              </w:rPr>
            </w:pPr>
            <w:r w:rsidRPr="006E7BA5">
              <w:rPr>
                <w:rFonts w:ascii="仿宋" w:hAnsi="仿宋" w:cs="Times New Roman"/>
                <w:szCs w:val="24"/>
              </w:rPr>
              <w:t>172.200.1.182:7015</w:t>
            </w:r>
            <w:bookmarkStart w:id="80" w:name="_Toc446922360"/>
            <w:bookmarkEnd w:id="80"/>
            <w:r w:rsidRPr="006E7BA5">
              <w:rPr>
                <w:rFonts w:ascii="仿宋" w:hAnsi="仿宋" w:cs="Times New Roman"/>
                <w:szCs w:val="24"/>
              </w:rPr>
              <w:t>/7016</w:t>
            </w:r>
          </w:p>
        </w:tc>
      </w:tr>
    </w:tbl>
    <w:p w:rsidR="00C80CBE" w:rsidRPr="00052B9B" w:rsidRDefault="00C80CBE" w:rsidP="007E783B">
      <w:pPr>
        <w:spacing w:line="360" w:lineRule="auto"/>
        <w:ind w:firstLine="482"/>
        <w:rPr>
          <w:rFonts w:eastAsia="方正仿宋简体" w:cs="Times New Roman"/>
          <w:b/>
          <w:color w:val="000000" w:themeColor="text1"/>
        </w:rPr>
      </w:pPr>
    </w:p>
    <w:p w:rsidR="00C80CBE" w:rsidRDefault="00C80CBE" w:rsidP="006E7BA5">
      <w:pPr>
        <w:pStyle w:val="22"/>
        <w:spacing w:before="163" w:after="163"/>
        <w:ind w:firstLine="600"/>
      </w:pPr>
      <w:bookmarkStart w:id="81" w:name="_Toc24283952"/>
      <w:bookmarkStart w:id="82" w:name="_Toc386964499"/>
      <w:bookmarkStart w:id="83" w:name="_Toc416422124"/>
      <w:r>
        <w:rPr>
          <w:rFonts w:hint="eastAsia"/>
        </w:rPr>
        <w:t>（二）</w:t>
      </w:r>
      <w:r>
        <w:t>参测</w:t>
      </w:r>
      <w:r>
        <w:rPr>
          <w:rFonts w:hint="eastAsia"/>
        </w:rPr>
        <w:t>机构</w:t>
      </w:r>
      <w:r>
        <w:t>接入</w:t>
      </w:r>
      <w:r>
        <w:rPr>
          <w:rFonts w:hint="eastAsia"/>
        </w:rPr>
        <w:t>中国结算</w:t>
      </w:r>
      <w:bookmarkEnd w:id="81"/>
    </w:p>
    <w:p w:rsidR="00C80CBE"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参见C</w:t>
      </w:r>
      <w:r w:rsidRPr="00C11427">
        <w:rPr>
          <w:rFonts w:ascii="仿宋" w:hAnsi="仿宋" w:cs="Times New Roman"/>
          <w:color w:val="000000" w:themeColor="text1"/>
          <w:sz w:val="30"/>
          <w:szCs w:val="30"/>
        </w:rPr>
        <w:t>CNET接入方式</w:t>
      </w:r>
      <w:r w:rsidRPr="00C11427">
        <w:rPr>
          <w:rFonts w:ascii="仿宋" w:hAnsi="仿宋" w:cs="Times New Roman" w:hint="eastAsia"/>
          <w:color w:val="000000" w:themeColor="text1"/>
          <w:sz w:val="30"/>
          <w:szCs w:val="30"/>
        </w:rPr>
        <w:t>。</w:t>
      </w:r>
    </w:p>
    <w:p w:rsidR="00C80CBE" w:rsidRPr="00052B9B" w:rsidRDefault="00C80CBE" w:rsidP="006E7BA5">
      <w:pPr>
        <w:pStyle w:val="22"/>
        <w:spacing w:before="163" w:after="163"/>
        <w:ind w:firstLine="600"/>
      </w:pPr>
      <w:bookmarkStart w:id="84" w:name="_Toc24283953"/>
      <w:r>
        <w:rPr>
          <w:rFonts w:hint="eastAsia"/>
        </w:rPr>
        <w:t>（三）</w:t>
      </w:r>
      <w:r w:rsidRPr="00052B9B">
        <w:t>测试相关软件下载</w:t>
      </w:r>
      <w:bookmarkEnd w:id="82"/>
      <w:bookmarkEnd w:id="83"/>
      <w:bookmarkEnd w:id="84"/>
    </w:p>
    <w:p w:rsidR="00C80CBE" w:rsidRPr="00C11427" w:rsidRDefault="00C80CBE"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本次测试所需交易网关</w:t>
      </w:r>
      <w:r w:rsidRPr="00C11427">
        <w:rPr>
          <w:rFonts w:ascii="仿宋" w:hAnsi="仿宋" w:cs="Times New Roman" w:hint="eastAsia"/>
          <w:color w:val="000000" w:themeColor="text1"/>
          <w:sz w:val="30"/>
          <w:szCs w:val="30"/>
        </w:rPr>
        <w:t>、行情网关、FDEP小站等软件请</w:t>
      </w:r>
      <w:proofErr w:type="gramStart"/>
      <w:r w:rsidRPr="00C11427">
        <w:rPr>
          <w:rFonts w:ascii="仿宋" w:hAnsi="仿宋" w:cs="Times New Roman" w:hint="eastAsia"/>
          <w:color w:val="000000" w:themeColor="text1"/>
          <w:sz w:val="30"/>
          <w:szCs w:val="30"/>
        </w:rPr>
        <w:t>在深证通官方</w:t>
      </w:r>
      <w:proofErr w:type="gramEnd"/>
      <w:r w:rsidRPr="00C11427">
        <w:rPr>
          <w:rFonts w:ascii="仿宋" w:hAnsi="仿宋" w:cs="Times New Roman" w:hint="eastAsia"/>
          <w:color w:val="000000" w:themeColor="text1"/>
          <w:sz w:val="30"/>
          <w:szCs w:val="30"/>
        </w:rPr>
        <w:t>网站下载。</w:t>
      </w:r>
    </w:p>
    <w:p w:rsidR="00852DD5" w:rsidRPr="00052B9B" w:rsidRDefault="00C80CBE" w:rsidP="006E7BA5">
      <w:pPr>
        <w:pStyle w:val="12"/>
        <w:spacing w:before="163" w:after="163"/>
        <w:ind w:firstLine="600"/>
      </w:pPr>
      <w:bookmarkStart w:id="85" w:name="_Toc374957924"/>
      <w:bookmarkStart w:id="86" w:name="_Toc375070742"/>
      <w:bookmarkStart w:id="87" w:name="_Toc374381866"/>
      <w:bookmarkStart w:id="88" w:name="_Toc374381932"/>
      <w:bookmarkStart w:id="89" w:name="_Toc375557978"/>
      <w:bookmarkStart w:id="90" w:name="_Toc376285237"/>
      <w:bookmarkStart w:id="91" w:name="_Toc376597530"/>
      <w:bookmarkStart w:id="92" w:name="_Toc24283954"/>
      <w:bookmarkEnd w:id="72"/>
      <w:bookmarkEnd w:id="73"/>
      <w:bookmarkEnd w:id="74"/>
      <w:bookmarkEnd w:id="75"/>
      <w:bookmarkEnd w:id="76"/>
      <w:bookmarkEnd w:id="77"/>
      <w:bookmarkEnd w:id="78"/>
      <w:r>
        <w:t>九</w:t>
      </w:r>
      <w:r>
        <w:rPr>
          <w:rFonts w:hint="eastAsia"/>
        </w:rPr>
        <w:t>、</w:t>
      </w:r>
      <w:r w:rsidRPr="00052B9B">
        <w:t>测试要求及注意事项</w:t>
      </w:r>
      <w:bookmarkEnd w:id="85"/>
      <w:bookmarkEnd w:id="86"/>
      <w:bookmarkEnd w:id="87"/>
      <w:bookmarkEnd w:id="88"/>
      <w:bookmarkEnd w:id="89"/>
      <w:bookmarkEnd w:id="90"/>
      <w:bookmarkEnd w:id="91"/>
      <w:bookmarkEnd w:id="92"/>
    </w:p>
    <w:p w:rsidR="00852DD5" w:rsidRPr="00C11427" w:rsidRDefault="006E7BA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1、</w:t>
      </w:r>
      <w:r w:rsidR="00852DD5" w:rsidRPr="00C11427">
        <w:rPr>
          <w:rFonts w:ascii="仿宋" w:hAnsi="仿宋" w:cs="Times New Roman"/>
          <w:color w:val="000000" w:themeColor="text1"/>
          <w:sz w:val="30"/>
          <w:szCs w:val="30"/>
        </w:rPr>
        <w:t>各参测机构应根据</w:t>
      </w:r>
      <w:r w:rsidR="004A4F42" w:rsidRPr="00C11427">
        <w:rPr>
          <w:rFonts w:ascii="仿宋" w:hAnsi="仿宋" w:cs="Times New Roman" w:hint="eastAsia"/>
          <w:color w:val="000000" w:themeColor="text1"/>
          <w:sz w:val="30"/>
          <w:szCs w:val="30"/>
        </w:rPr>
        <w:t>《全国中小企业股份转让系统周边技术系统开发者指南（V1.2）》</w:t>
      </w:r>
      <w:r w:rsidR="00852DD5" w:rsidRPr="00C11427">
        <w:rPr>
          <w:rFonts w:ascii="仿宋" w:hAnsi="仿宋" w:cs="Times New Roman"/>
          <w:color w:val="000000" w:themeColor="text1"/>
          <w:sz w:val="30"/>
          <w:szCs w:val="30"/>
        </w:rPr>
        <w:t>《全国中小企业股份转让系统交易支持平台数据接口规范(V1.43)》</w:t>
      </w:r>
      <w:r w:rsidR="004A4F42" w:rsidRPr="00C11427">
        <w:rPr>
          <w:rFonts w:ascii="仿宋" w:hAnsi="仿宋" w:cs="Times New Roman" w:hint="eastAsia"/>
          <w:color w:val="000000" w:themeColor="text1"/>
          <w:sz w:val="30"/>
          <w:szCs w:val="30"/>
        </w:rPr>
        <w:t>等</w:t>
      </w:r>
      <w:r w:rsidR="004A4F42" w:rsidRPr="00C11427">
        <w:rPr>
          <w:rFonts w:ascii="仿宋" w:hAnsi="仿宋" w:cs="Times New Roman"/>
          <w:color w:val="000000" w:themeColor="text1"/>
          <w:sz w:val="30"/>
          <w:szCs w:val="30"/>
        </w:rPr>
        <w:t>技术文档和</w:t>
      </w:r>
      <w:r w:rsidR="00852DD5" w:rsidRPr="00C11427">
        <w:rPr>
          <w:rFonts w:ascii="仿宋" w:hAnsi="仿宋" w:cs="Times New Roman"/>
          <w:color w:val="000000" w:themeColor="text1"/>
          <w:sz w:val="30"/>
          <w:szCs w:val="30"/>
        </w:rPr>
        <w:t>测试方案，认真做好技术准备和测试环境</w:t>
      </w:r>
      <w:r w:rsidR="00852DD5" w:rsidRPr="00C11427">
        <w:rPr>
          <w:rFonts w:ascii="仿宋" w:hAnsi="仿宋" w:cs="Times New Roman" w:hint="eastAsia"/>
          <w:color w:val="000000" w:themeColor="text1"/>
          <w:sz w:val="30"/>
          <w:szCs w:val="30"/>
        </w:rPr>
        <w:t>准备工作</w:t>
      </w:r>
      <w:r w:rsidR="00852DD5" w:rsidRPr="00C11427">
        <w:rPr>
          <w:rFonts w:ascii="仿宋" w:hAnsi="仿宋" w:cs="Times New Roman"/>
          <w:color w:val="000000" w:themeColor="text1"/>
          <w:sz w:val="30"/>
          <w:szCs w:val="30"/>
        </w:rPr>
        <w:t>，</w:t>
      </w:r>
      <w:r w:rsidR="00852DD5" w:rsidRPr="00C11427">
        <w:rPr>
          <w:rFonts w:ascii="仿宋" w:hAnsi="仿宋" w:cs="Times New Roman" w:hint="eastAsia"/>
          <w:color w:val="000000" w:themeColor="text1"/>
          <w:sz w:val="30"/>
          <w:szCs w:val="30"/>
        </w:rPr>
        <w:t>制定</w:t>
      </w:r>
      <w:r w:rsidR="00852DD5" w:rsidRPr="00C11427">
        <w:rPr>
          <w:rFonts w:ascii="仿宋" w:hAnsi="仿宋" w:cs="Times New Roman"/>
          <w:color w:val="000000" w:themeColor="text1"/>
          <w:sz w:val="30"/>
          <w:szCs w:val="30"/>
        </w:rPr>
        <w:t>详尽的测试计划，并指定专人负责本次仿真测试工作。</w:t>
      </w:r>
    </w:p>
    <w:p w:rsidR="00852DD5" w:rsidRPr="00C11427" w:rsidRDefault="006E7BA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color w:val="000000" w:themeColor="text1"/>
          <w:sz w:val="30"/>
          <w:szCs w:val="30"/>
        </w:rPr>
        <w:t>2</w:t>
      </w:r>
      <w:r w:rsidRPr="00C11427">
        <w:rPr>
          <w:rFonts w:ascii="仿宋" w:hAnsi="仿宋" w:cs="Times New Roman" w:hint="eastAsia"/>
          <w:color w:val="000000" w:themeColor="text1"/>
          <w:sz w:val="30"/>
          <w:szCs w:val="30"/>
        </w:rPr>
        <w:t>、</w:t>
      </w:r>
      <w:r w:rsidR="006A0848" w:rsidRPr="006A0848">
        <w:rPr>
          <w:rFonts w:ascii="仿宋" w:hAnsi="仿宋" w:cs="Times New Roman" w:hint="eastAsia"/>
          <w:color w:val="000000" w:themeColor="text1"/>
          <w:sz w:val="30"/>
          <w:szCs w:val="30"/>
        </w:rPr>
        <w:t>各主办券商开展全国股</w:t>
      </w:r>
      <w:proofErr w:type="gramStart"/>
      <w:r w:rsidR="006A0848" w:rsidRPr="006A0848">
        <w:rPr>
          <w:rFonts w:ascii="仿宋" w:hAnsi="仿宋" w:cs="Times New Roman" w:hint="eastAsia"/>
          <w:color w:val="000000" w:themeColor="text1"/>
          <w:sz w:val="30"/>
          <w:szCs w:val="30"/>
        </w:rPr>
        <w:t>转系统</w:t>
      </w:r>
      <w:proofErr w:type="gramEnd"/>
      <w:r w:rsidR="006A0848" w:rsidRPr="006A0848">
        <w:rPr>
          <w:rFonts w:ascii="仿宋" w:hAnsi="仿宋" w:cs="Times New Roman" w:hint="eastAsia"/>
          <w:color w:val="000000" w:themeColor="text1"/>
          <w:sz w:val="30"/>
          <w:szCs w:val="30"/>
        </w:rPr>
        <w:t>业务的经纪系统、自营系统、</w:t>
      </w:r>
      <w:proofErr w:type="gramStart"/>
      <w:r w:rsidR="006A0848" w:rsidRPr="006A0848">
        <w:rPr>
          <w:rFonts w:ascii="仿宋" w:hAnsi="仿宋" w:cs="Times New Roman" w:hint="eastAsia"/>
          <w:color w:val="000000" w:themeColor="text1"/>
          <w:sz w:val="30"/>
          <w:szCs w:val="30"/>
        </w:rPr>
        <w:t>资管系统</w:t>
      </w:r>
      <w:proofErr w:type="gramEnd"/>
      <w:r w:rsidR="006A0848" w:rsidRPr="006A0848">
        <w:rPr>
          <w:rFonts w:ascii="仿宋" w:hAnsi="仿宋" w:cs="Times New Roman" w:hint="eastAsia"/>
          <w:color w:val="000000" w:themeColor="text1"/>
          <w:sz w:val="30"/>
          <w:szCs w:val="30"/>
        </w:rPr>
        <w:t>必须参加本次测试。</w:t>
      </w:r>
      <w:r w:rsidR="00852DD5" w:rsidRPr="00C11427">
        <w:rPr>
          <w:rFonts w:ascii="仿宋" w:hAnsi="仿宋" w:cs="Times New Roman" w:hint="eastAsia"/>
          <w:color w:val="000000" w:themeColor="text1"/>
          <w:sz w:val="30"/>
          <w:szCs w:val="30"/>
        </w:rPr>
        <w:t>经纪</w:t>
      </w:r>
      <w:r w:rsidR="00852DD5" w:rsidRPr="00C11427">
        <w:rPr>
          <w:rFonts w:ascii="仿宋" w:hAnsi="仿宋" w:cs="Times New Roman"/>
          <w:color w:val="000000" w:themeColor="text1"/>
          <w:sz w:val="30"/>
          <w:szCs w:val="30"/>
        </w:rPr>
        <w:t>系统须</w:t>
      </w:r>
      <w:r w:rsidR="00852DD5" w:rsidRPr="00C11427">
        <w:rPr>
          <w:rFonts w:ascii="仿宋" w:hAnsi="仿宋" w:cs="Times New Roman" w:hint="eastAsia"/>
          <w:color w:val="000000" w:themeColor="text1"/>
          <w:sz w:val="30"/>
          <w:szCs w:val="30"/>
        </w:rPr>
        <w:t>确保至少有两种交易终端（其中至少有一种为非现场方式）和两种行情（其中至少有一种为非现场方式）终端能满足业务要求。</w:t>
      </w:r>
      <w:proofErr w:type="gramStart"/>
      <w:r w:rsidR="00852DD5" w:rsidRPr="00C11427">
        <w:rPr>
          <w:rFonts w:ascii="仿宋" w:hAnsi="仿宋" w:cs="Times New Roman" w:hint="eastAsia"/>
          <w:color w:val="000000" w:themeColor="text1"/>
          <w:sz w:val="30"/>
          <w:szCs w:val="30"/>
        </w:rPr>
        <w:t>资管系统</w:t>
      </w:r>
      <w:proofErr w:type="gramEnd"/>
      <w:r w:rsidR="00852DD5" w:rsidRPr="00C11427">
        <w:rPr>
          <w:rFonts w:ascii="仿宋" w:hAnsi="仿宋" w:cs="Times New Roman" w:hint="eastAsia"/>
          <w:color w:val="000000" w:themeColor="text1"/>
          <w:sz w:val="30"/>
          <w:szCs w:val="30"/>
        </w:rPr>
        <w:t>参加本次测试的，应当同时通知为其开展托管结算业务的托管</w:t>
      </w:r>
      <w:proofErr w:type="gramStart"/>
      <w:r w:rsidR="00852DD5" w:rsidRPr="00C11427">
        <w:rPr>
          <w:rFonts w:ascii="仿宋" w:hAnsi="仿宋" w:cs="Times New Roman" w:hint="eastAsia"/>
          <w:color w:val="000000" w:themeColor="text1"/>
          <w:sz w:val="30"/>
          <w:szCs w:val="30"/>
        </w:rPr>
        <w:t>行参加</w:t>
      </w:r>
      <w:proofErr w:type="gramEnd"/>
      <w:r w:rsidR="00852DD5" w:rsidRPr="00C11427">
        <w:rPr>
          <w:rFonts w:ascii="仿宋" w:hAnsi="仿宋" w:cs="Times New Roman" w:hint="eastAsia"/>
          <w:color w:val="000000" w:themeColor="text1"/>
          <w:sz w:val="30"/>
          <w:szCs w:val="30"/>
        </w:rPr>
        <w:t>测试。</w:t>
      </w:r>
    </w:p>
    <w:p w:rsidR="00852DD5" w:rsidRPr="00C11427" w:rsidRDefault="006E7BA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lastRenderedPageBreak/>
        <w:t>3、</w:t>
      </w:r>
      <w:r w:rsidR="00852DD5" w:rsidRPr="00C11427">
        <w:rPr>
          <w:rFonts w:ascii="仿宋" w:hAnsi="仿宋" w:cs="Times New Roman"/>
          <w:color w:val="000000" w:themeColor="text1"/>
          <w:sz w:val="30"/>
          <w:szCs w:val="30"/>
        </w:rPr>
        <w:t>各</w:t>
      </w:r>
      <w:r w:rsidR="00852DD5" w:rsidRPr="00C11427">
        <w:rPr>
          <w:rFonts w:ascii="仿宋" w:hAnsi="仿宋" w:cs="Times New Roman" w:hint="eastAsia"/>
          <w:color w:val="000000" w:themeColor="text1"/>
          <w:sz w:val="30"/>
          <w:szCs w:val="30"/>
        </w:rPr>
        <w:t>开展</w:t>
      </w:r>
      <w:r w:rsidR="00852DD5" w:rsidRPr="00C11427">
        <w:rPr>
          <w:rFonts w:ascii="仿宋" w:hAnsi="仿宋" w:cs="Times New Roman"/>
          <w:color w:val="000000" w:themeColor="text1"/>
          <w:sz w:val="30"/>
          <w:szCs w:val="30"/>
        </w:rPr>
        <w:t>全国股</w:t>
      </w:r>
      <w:proofErr w:type="gramStart"/>
      <w:r w:rsidR="00852DD5" w:rsidRPr="00C11427">
        <w:rPr>
          <w:rFonts w:ascii="仿宋" w:hAnsi="仿宋" w:cs="Times New Roman"/>
          <w:color w:val="000000" w:themeColor="text1"/>
          <w:sz w:val="30"/>
          <w:szCs w:val="30"/>
        </w:rPr>
        <w:t>转系统</w:t>
      </w:r>
      <w:proofErr w:type="gramEnd"/>
      <w:r w:rsidR="00852DD5" w:rsidRPr="00C11427">
        <w:rPr>
          <w:rFonts w:ascii="仿宋" w:hAnsi="仿宋" w:cs="Times New Roman"/>
          <w:color w:val="000000" w:themeColor="text1"/>
          <w:sz w:val="30"/>
          <w:szCs w:val="30"/>
        </w:rPr>
        <w:t>业务的基金公司和对应托管行必须参加本次测试</w:t>
      </w:r>
      <w:r w:rsidR="00852DD5" w:rsidRPr="00C11427">
        <w:rPr>
          <w:rFonts w:ascii="仿宋" w:hAnsi="仿宋" w:cs="Times New Roman" w:hint="eastAsia"/>
          <w:color w:val="000000" w:themeColor="text1"/>
          <w:sz w:val="30"/>
          <w:szCs w:val="30"/>
        </w:rPr>
        <w:t>，请各主办券商通知租用其交易单元的基金公司。</w:t>
      </w:r>
    </w:p>
    <w:p w:rsidR="00852DD5" w:rsidRPr="00C11427" w:rsidRDefault="006E7BA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4、</w:t>
      </w:r>
      <w:r w:rsidR="00852DD5" w:rsidRPr="00C11427">
        <w:rPr>
          <w:rFonts w:ascii="仿宋" w:hAnsi="仿宋" w:cs="Times New Roman" w:hint="eastAsia"/>
          <w:color w:val="000000" w:themeColor="text1"/>
          <w:sz w:val="30"/>
          <w:szCs w:val="30"/>
        </w:rPr>
        <w:t>各提供全国股</w:t>
      </w:r>
      <w:proofErr w:type="gramStart"/>
      <w:r w:rsidR="00852DD5" w:rsidRPr="00C11427">
        <w:rPr>
          <w:rFonts w:ascii="仿宋" w:hAnsi="仿宋" w:cs="Times New Roman" w:hint="eastAsia"/>
          <w:color w:val="000000" w:themeColor="text1"/>
          <w:sz w:val="30"/>
          <w:szCs w:val="30"/>
        </w:rPr>
        <w:t>转系统</w:t>
      </w:r>
      <w:proofErr w:type="gramEnd"/>
      <w:r w:rsidR="00852DD5" w:rsidRPr="00C11427">
        <w:rPr>
          <w:rFonts w:ascii="仿宋" w:hAnsi="仿宋" w:cs="Times New Roman" w:hint="eastAsia"/>
          <w:color w:val="000000" w:themeColor="text1"/>
          <w:sz w:val="30"/>
          <w:szCs w:val="30"/>
        </w:rPr>
        <w:t>行情服务的信息商必须参加本次测试。</w:t>
      </w:r>
    </w:p>
    <w:p w:rsidR="00852DD5" w:rsidRPr="00C11427" w:rsidRDefault="006E7BA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5、</w:t>
      </w:r>
      <w:r w:rsidR="00852DD5" w:rsidRPr="00C11427">
        <w:rPr>
          <w:rFonts w:ascii="仿宋" w:hAnsi="仿宋" w:cs="Times New Roman"/>
          <w:color w:val="000000" w:themeColor="text1"/>
          <w:sz w:val="30"/>
          <w:szCs w:val="30"/>
        </w:rPr>
        <w:t>在测试过程中，请各参测</w:t>
      </w:r>
      <w:r w:rsidR="00852DD5" w:rsidRPr="00C11427">
        <w:rPr>
          <w:rFonts w:ascii="仿宋" w:hAnsi="仿宋" w:cs="Times New Roman" w:hint="eastAsia"/>
          <w:color w:val="000000" w:themeColor="text1"/>
          <w:sz w:val="30"/>
          <w:szCs w:val="30"/>
        </w:rPr>
        <w:t>机构</w:t>
      </w:r>
      <w:r w:rsidR="00852DD5" w:rsidRPr="00C11427">
        <w:rPr>
          <w:rFonts w:ascii="仿宋" w:hAnsi="仿宋" w:cs="Times New Roman"/>
          <w:color w:val="000000" w:themeColor="text1"/>
          <w:sz w:val="30"/>
          <w:szCs w:val="30"/>
        </w:rPr>
        <w:t>详细记载测试现象与结果，检查其正确性。如发现异常现象，请及时通过电话或QQ群与全国股转</w:t>
      </w:r>
      <w:r w:rsidR="00852DD5" w:rsidRPr="00C11427">
        <w:rPr>
          <w:rFonts w:ascii="仿宋" w:hAnsi="仿宋" w:cs="Times New Roman" w:hint="eastAsia"/>
          <w:color w:val="000000" w:themeColor="text1"/>
          <w:sz w:val="30"/>
          <w:szCs w:val="30"/>
        </w:rPr>
        <w:t>公司</w:t>
      </w:r>
      <w:r w:rsidR="00852DD5" w:rsidRPr="00C11427">
        <w:rPr>
          <w:rFonts w:ascii="仿宋" w:hAnsi="仿宋" w:cs="Times New Roman"/>
          <w:color w:val="000000" w:themeColor="text1"/>
          <w:sz w:val="30"/>
          <w:szCs w:val="30"/>
        </w:rPr>
        <w:t>沟通联系。</w:t>
      </w:r>
    </w:p>
    <w:p w:rsidR="00852DD5" w:rsidRPr="00C11427" w:rsidRDefault="006E7BA5" w:rsidP="00C11427">
      <w:pPr>
        <w:spacing w:line="240" w:lineRule="auto"/>
        <w:ind w:firstLine="600"/>
        <w:jc w:val="both"/>
        <w:rPr>
          <w:rFonts w:ascii="仿宋" w:hAnsi="仿宋" w:cs="Times New Roman"/>
          <w:color w:val="000000" w:themeColor="text1"/>
          <w:sz w:val="30"/>
          <w:szCs w:val="30"/>
        </w:rPr>
      </w:pPr>
      <w:r w:rsidRPr="00C11427">
        <w:rPr>
          <w:rFonts w:ascii="仿宋" w:hAnsi="仿宋" w:cs="Times New Roman" w:hint="eastAsia"/>
          <w:color w:val="000000" w:themeColor="text1"/>
          <w:sz w:val="30"/>
          <w:szCs w:val="30"/>
        </w:rPr>
        <w:t>6、</w:t>
      </w:r>
      <w:r w:rsidR="00852DD5" w:rsidRPr="00C11427">
        <w:rPr>
          <w:rFonts w:ascii="仿宋" w:hAnsi="仿宋" w:cs="Times New Roman"/>
          <w:color w:val="000000" w:themeColor="text1"/>
          <w:sz w:val="30"/>
          <w:szCs w:val="30"/>
        </w:rPr>
        <w:t>每轮测试结束后，各</w:t>
      </w:r>
      <w:r w:rsidR="00852DD5" w:rsidRPr="00C11427">
        <w:rPr>
          <w:rFonts w:ascii="仿宋" w:hAnsi="仿宋" w:cs="Times New Roman" w:hint="eastAsia"/>
          <w:color w:val="000000" w:themeColor="text1"/>
          <w:sz w:val="30"/>
          <w:szCs w:val="30"/>
        </w:rPr>
        <w:t>主办券商应收集各自</w:t>
      </w:r>
      <w:r w:rsidR="00852DD5" w:rsidRPr="00C11427">
        <w:rPr>
          <w:rFonts w:ascii="仿宋" w:hAnsi="仿宋" w:cs="Times New Roman"/>
          <w:color w:val="000000" w:themeColor="text1"/>
          <w:sz w:val="30"/>
          <w:szCs w:val="30"/>
        </w:rPr>
        <w:t>技术系统的测试情况，2019年11月22日20：00之前通过BPM向全国股</w:t>
      </w:r>
      <w:proofErr w:type="gramStart"/>
      <w:r w:rsidR="00852DD5" w:rsidRPr="00C11427">
        <w:rPr>
          <w:rFonts w:ascii="仿宋" w:hAnsi="仿宋" w:cs="Times New Roman"/>
          <w:color w:val="000000" w:themeColor="text1"/>
          <w:sz w:val="30"/>
          <w:szCs w:val="30"/>
        </w:rPr>
        <w:t>转系统</w:t>
      </w:r>
      <w:proofErr w:type="gramEnd"/>
      <w:r w:rsidR="00852DD5" w:rsidRPr="00C11427">
        <w:rPr>
          <w:rFonts w:ascii="仿宋" w:hAnsi="仿宋" w:cs="Times New Roman"/>
          <w:color w:val="000000" w:themeColor="text1"/>
          <w:sz w:val="30"/>
          <w:szCs w:val="30"/>
        </w:rPr>
        <w:t>提交第一轮测试报告（</w:t>
      </w:r>
      <w:r w:rsidR="00852DD5" w:rsidRPr="00C11427">
        <w:rPr>
          <w:rFonts w:ascii="仿宋" w:hAnsi="仿宋" w:cs="Times New Roman" w:hint="eastAsia"/>
          <w:color w:val="000000" w:themeColor="text1"/>
          <w:sz w:val="30"/>
          <w:szCs w:val="30"/>
        </w:rPr>
        <w:t>附件</w:t>
      </w:r>
      <w:r w:rsidR="00852DD5" w:rsidRPr="00C11427">
        <w:rPr>
          <w:rFonts w:ascii="仿宋" w:hAnsi="仿宋" w:cs="Times New Roman"/>
          <w:color w:val="000000" w:themeColor="text1"/>
          <w:sz w:val="30"/>
          <w:szCs w:val="30"/>
        </w:rPr>
        <w:t>3</w:t>
      </w:r>
      <w:r w:rsidR="00852DD5" w:rsidRPr="00C11427">
        <w:rPr>
          <w:rFonts w:ascii="仿宋" w:hAnsi="仿宋" w:cs="Times New Roman" w:hint="eastAsia"/>
          <w:color w:val="000000" w:themeColor="text1"/>
          <w:sz w:val="30"/>
          <w:szCs w:val="30"/>
        </w:rPr>
        <w:t>，无需盖章</w:t>
      </w:r>
      <w:r w:rsidR="00852DD5" w:rsidRPr="00C11427">
        <w:rPr>
          <w:rFonts w:ascii="仿宋" w:hAnsi="仿宋" w:cs="Times New Roman"/>
          <w:color w:val="000000" w:themeColor="text1"/>
          <w:sz w:val="30"/>
          <w:szCs w:val="30"/>
        </w:rPr>
        <w:t>）</w:t>
      </w:r>
      <w:r w:rsidR="00852DD5" w:rsidRPr="00C11427">
        <w:rPr>
          <w:rFonts w:ascii="仿宋" w:hAnsi="仿宋" w:cs="Times New Roman" w:hint="eastAsia"/>
          <w:color w:val="000000" w:themeColor="text1"/>
          <w:sz w:val="30"/>
          <w:szCs w:val="30"/>
        </w:rPr>
        <w:t>，</w:t>
      </w:r>
      <w:r w:rsidR="00852DD5" w:rsidRPr="00C11427">
        <w:rPr>
          <w:rFonts w:ascii="仿宋" w:hAnsi="仿宋" w:cs="Times New Roman"/>
          <w:color w:val="000000" w:themeColor="text1"/>
          <w:sz w:val="30"/>
          <w:szCs w:val="30"/>
        </w:rPr>
        <w:t>2019年11月29日20：00之前提交第</w:t>
      </w:r>
      <w:r w:rsidR="00852DD5" w:rsidRPr="00C11427">
        <w:rPr>
          <w:rFonts w:ascii="仿宋" w:hAnsi="仿宋" w:cs="Times New Roman" w:hint="eastAsia"/>
          <w:color w:val="000000" w:themeColor="text1"/>
          <w:sz w:val="30"/>
          <w:szCs w:val="30"/>
        </w:rPr>
        <w:t>二</w:t>
      </w:r>
      <w:r w:rsidR="00852DD5" w:rsidRPr="00C11427">
        <w:rPr>
          <w:rFonts w:ascii="仿宋" w:hAnsi="仿宋" w:cs="Times New Roman"/>
          <w:color w:val="000000" w:themeColor="text1"/>
          <w:sz w:val="30"/>
          <w:szCs w:val="30"/>
        </w:rPr>
        <w:t>轮测试报告（</w:t>
      </w:r>
      <w:r w:rsidR="00852DD5" w:rsidRPr="00C11427">
        <w:rPr>
          <w:rFonts w:ascii="仿宋" w:hAnsi="仿宋" w:cs="Times New Roman" w:hint="eastAsia"/>
          <w:color w:val="000000" w:themeColor="text1"/>
          <w:sz w:val="30"/>
          <w:szCs w:val="30"/>
        </w:rPr>
        <w:t>附件</w:t>
      </w:r>
      <w:r w:rsidR="00852DD5" w:rsidRPr="00C11427">
        <w:rPr>
          <w:rFonts w:ascii="仿宋" w:hAnsi="仿宋" w:cs="Times New Roman"/>
          <w:color w:val="000000" w:themeColor="text1"/>
          <w:sz w:val="30"/>
          <w:szCs w:val="30"/>
        </w:rPr>
        <w:t>3</w:t>
      </w:r>
      <w:r w:rsidR="00852DD5" w:rsidRPr="00C11427">
        <w:rPr>
          <w:rFonts w:ascii="仿宋" w:hAnsi="仿宋" w:cs="Times New Roman" w:hint="eastAsia"/>
          <w:color w:val="000000" w:themeColor="text1"/>
          <w:sz w:val="30"/>
          <w:szCs w:val="30"/>
        </w:rPr>
        <w:t>，无需盖章</w:t>
      </w:r>
      <w:r w:rsidR="00852DD5" w:rsidRPr="00C11427">
        <w:rPr>
          <w:rFonts w:ascii="仿宋" w:hAnsi="仿宋" w:cs="Times New Roman"/>
          <w:color w:val="000000" w:themeColor="text1"/>
          <w:sz w:val="30"/>
          <w:szCs w:val="30"/>
        </w:rPr>
        <w:t>）</w:t>
      </w:r>
      <w:r w:rsidR="001B23EC">
        <w:rPr>
          <w:rFonts w:ascii="仿宋" w:hAnsi="仿宋" w:cs="Times New Roman" w:hint="eastAsia"/>
          <w:color w:val="000000" w:themeColor="text1"/>
          <w:sz w:val="30"/>
          <w:szCs w:val="30"/>
        </w:rPr>
        <w:t>。</w:t>
      </w:r>
      <w:r w:rsidR="00852DD5" w:rsidRPr="00C11427">
        <w:rPr>
          <w:rFonts w:ascii="仿宋" w:hAnsi="仿宋" w:cs="Times New Roman"/>
          <w:color w:val="000000" w:themeColor="text1"/>
          <w:sz w:val="30"/>
          <w:szCs w:val="30"/>
        </w:rPr>
        <w:t>各</w:t>
      </w:r>
      <w:r w:rsidR="00852DD5" w:rsidRPr="00C11427">
        <w:rPr>
          <w:rFonts w:ascii="仿宋" w:hAnsi="仿宋" w:cs="Times New Roman" w:hint="eastAsia"/>
          <w:color w:val="000000" w:themeColor="text1"/>
          <w:sz w:val="30"/>
          <w:szCs w:val="30"/>
        </w:rPr>
        <w:t>参测基金公司、托管行、信息商应按</w:t>
      </w:r>
      <w:r w:rsidR="00852DD5" w:rsidRPr="00C11427">
        <w:rPr>
          <w:rFonts w:ascii="仿宋" w:hAnsi="仿宋" w:cs="Times New Roman"/>
          <w:color w:val="000000" w:themeColor="text1"/>
          <w:sz w:val="30"/>
          <w:szCs w:val="30"/>
        </w:rPr>
        <w:t>上述时间要求通过</w:t>
      </w:r>
      <w:r w:rsidR="00852DD5" w:rsidRPr="00C11427">
        <w:rPr>
          <w:rFonts w:ascii="仿宋" w:hAnsi="仿宋" w:cs="Times New Roman" w:hint="eastAsia"/>
          <w:color w:val="000000" w:themeColor="text1"/>
          <w:sz w:val="30"/>
          <w:szCs w:val="30"/>
        </w:rPr>
        <w:t>电子邮件</w:t>
      </w:r>
      <w:r w:rsidR="00852DD5" w:rsidRPr="00C11427">
        <w:rPr>
          <w:rFonts w:ascii="仿宋" w:hAnsi="仿宋" w:cs="Times New Roman"/>
          <w:color w:val="000000" w:themeColor="text1"/>
          <w:sz w:val="30"/>
          <w:szCs w:val="30"/>
        </w:rPr>
        <w:t>向全国股</w:t>
      </w:r>
      <w:proofErr w:type="gramStart"/>
      <w:r w:rsidR="00852DD5" w:rsidRPr="00C11427">
        <w:rPr>
          <w:rFonts w:ascii="仿宋" w:hAnsi="仿宋" w:cs="Times New Roman"/>
          <w:color w:val="000000" w:themeColor="text1"/>
          <w:sz w:val="30"/>
          <w:szCs w:val="30"/>
        </w:rPr>
        <w:t>转系统</w:t>
      </w:r>
      <w:proofErr w:type="gramEnd"/>
      <w:r w:rsidR="00852DD5" w:rsidRPr="00C11427">
        <w:rPr>
          <w:rFonts w:ascii="仿宋" w:hAnsi="仿宋" w:cs="Times New Roman"/>
          <w:color w:val="000000" w:themeColor="text1"/>
          <w:sz w:val="30"/>
          <w:szCs w:val="30"/>
        </w:rPr>
        <w:t>提交测试报告（</w:t>
      </w:r>
      <w:r w:rsidR="00852DD5" w:rsidRPr="00C11427">
        <w:rPr>
          <w:rFonts w:ascii="仿宋" w:hAnsi="仿宋" w:cs="Times New Roman" w:hint="eastAsia"/>
          <w:color w:val="000000" w:themeColor="text1"/>
          <w:sz w:val="30"/>
          <w:szCs w:val="30"/>
        </w:rPr>
        <w:t>无需盖章</w:t>
      </w:r>
      <w:r w:rsidR="00852DD5" w:rsidRPr="00C11427">
        <w:rPr>
          <w:rFonts w:ascii="仿宋" w:hAnsi="仿宋" w:cs="Times New Roman"/>
          <w:color w:val="000000" w:themeColor="text1"/>
          <w:sz w:val="30"/>
          <w:szCs w:val="30"/>
        </w:rPr>
        <w:t>），邮件主题</w:t>
      </w:r>
      <w:r w:rsidR="00852DD5" w:rsidRPr="00C11427">
        <w:rPr>
          <w:rFonts w:ascii="仿宋" w:hAnsi="仿宋" w:cs="Times New Roman" w:hint="eastAsia"/>
          <w:color w:val="000000" w:themeColor="text1"/>
          <w:sz w:val="30"/>
          <w:szCs w:val="30"/>
        </w:rPr>
        <w:t>和附件名称</w:t>
      </w:r>
      <w:r w:rsidR="00852DD5" w:rsidRPr="00C11427">
        <w:rPr>
          <w:rFonts w:ascii="仿宋" w:hAnsi="仿宋" w:cs="Times New Roman"/>
          <w:color w:val="000000" w:themeColor="text1"/>
          <w:sz w:val="30"/>
          <w:szCs w:val="30"/>
        </w:rPr>
        <w:t>均为：</w:t>
      </w:r>
      <w:r w:rsidR="00852DD5" w:rsidRPr="00C11427">
        <w:rPr>
          <w:rFonts w:ascii="仿宋" w:hAnsi="仿宋" w:cs="Times New Roman" w:hint="eastAsia"/>
          <w:color w:val="000000" w:themeColor="text1"/>
          <w:sz w:val="30"/>
          <w:szCs w:val="30"/>
        </w:rPr>
        <w:t>机构</w:t>
      </w:r>
      <w:r w:rsidR="00852DD5" w:rsidRPr="00C11427">
        <w:rPr>
          <w:rFonts w:ascii="仿宋" w:hAnsi="仿宋" w:cs="Times New Roman"/>
          <w:color w:val="000000" w:themeColor="text1"/>
          <w:sz w:val="30"/>
          <w:szCs w:val="30"/>
        </w:rPr>
        <w:t>名称+</w:t>
      </w:r>
      <w:r w:rsidR="00852DD5" w:rsidRPr="00C11427">
        <w:rPr>
          <w:rFonts w:ascii="仿宋" w:hAnsi="仿宋" w:cs="Times New Roman" w:hint="eastAsia"/>
          <w:color w:val="000000" w:themeColor="text1"/>
          <w:sz w:val="30"/>
          <w:szCs w:val="30"/>
        </w:rPr>
        <w:t>集合竞价撮合频次调整和适当性</w:t>
      </w:r>
      <w:r w:rsidR="006304E5">
        <w:rPr>
          <w:rFonts w:ascii="仿宋" w:hAnsi="仿宋" w:cs="Times New Roman" w:hint="eastAsia"/>
          <w:color w:val="000000" w:themeColor="text1"/>
          <w:sz w:val="30"/>
          <w:szCs w:val="30"/>
        </w:rPr>
        <w:t>差异化管理</w:t>
      </w:r>
      <w:r w:rsidR="00852DD5" w:rsidRPr="00C11427">
        <w:rPr>
          <w:rFonts w:ascii="仿宋" w:hAnsi="仿宋" w:cs="Times New Roman" w:hint="eastAsia"/>
          <w:color w:val="000000" w:themeColor="text1"/>
          <w:sz w:val="30"/>
          <w:szCs w:val="30"/>
        </w:rPr>
        <w:t>第一</w:t>
      </w:r>
      <w:r w:rsidR="00EB08C3">
        <w:rPr>
          <w:rFonts w:ascii="仿宋" w:hAnsi="仿宋" w:cs="Times New Roman" w:hint="eastAsia"/>
          <w:color w:val="000000" w:themeColor="text1"/>
          <w:sz w:val="30"/>
          <w:szCs w:val="30"/>
        </w:rPr>
        <w:t>（二）</w:t>
      </w:r>
      <w:r w:rsidR="00852DD5" w:rsidRPr="00C11427">
        <w:rPr>
          <w:rFonts w:ascii="仿宋" w:hAnsi="仿宋" w:cs="Times New Roman"/>
          <w:color w:val="000000" w:themeColor="text1"/>
          <w:sz w:val="30"/>
          <w:szCs w:val="30"/>
        </w:rPr>
        <w:t>轮</w:t>
      </w:r>
      <w:r w:rsidR="00852DD5" w:rsidRPr="00C11427">
        <w:rPr>
          <w:rFonts w:ascii="仿宋" w:hAnsi="仿宋" w:cs="Times New Roman" w:hint="eastAsia"/>
          <w:color w:val="000000" w:themeColor="text1"/>
          <w:sz w:val="30"/>
          <w:szCs w:val="30"/>
        </w:rPr>
        <w:t>仿真</w:t>
      </w:r>
      <w:r w:rsidR="00852DD5" w:rsidRPr="00C11427">
        <w:rPr>
          <w:rFonts w:ascii="仿宋" w:hAnsi="仿宋" w:cs="Times New Roman"/>
          <w:color w:val="000000" w:themeColor="text1"/>
          <w:sz w:val="30"/>
          <w:szCs w:val="30"/>
        </w:rPr>
        <w:t>测试</w:t>
      </w:r>
      <w:r w:rsidR="00852DD5" w:rsidRPr="00C11427">
        <w:rPr>
          <w:rFonts w:ascii="仿宋" w:hAnsi="仿宋" w:cs="Times New Roman" w:hint="eastAsia"/>
          <w:color w:val="000000" w:themeColor="text1"/>
          <w:sz w:val="30"/>
          <w:szCs w:val="30"/>
        </w:rPr>
        <w:t>报告，</w:t>
      </w:r>
      <w:r w:rsidR="00852DD5" w:rsidRPr="00C11427">
        <w:rPr>
          <w:rFonts w:ascii="仿宋" w:hAnsi="仿宋" w:cs="Times New Roman"/>
          <w:color w:val="000000" w:themeColor="text1"/>
          <w:sz w:val="30"/>
          <w:szCs w:val="30"/>
        </w:rPr>
        <w:t>收件邮箱为</w:t>
      </w:r>
      <w:r w:rsidR="00852DD5" w:rsidRPr="00C11427">
        <w:rPr>
          <w:rFonts w:ascii="仿宋" w:hAnsi="仿宋" w:cs="Times New Roman" w:hint="eastAsia"/>
          <w:color w:val="000000" w:themeColor="text1"/>
          <w:sz w:val="30"/>
          <w:szCs w:val="30"/>
        </w:rPr>
        <w:t>：</w:t>
      </w:r>
      <w:hyperlink r:id="rId15" w:history="1">
        <w:r w:rsidR="00852DD5" w:rsidRPr="00C11427">
          <w:rPr>
            <w:rFonts w:ascii="仿宋" w:hAnsi="仿宋" w:cs="Times New Roman" w:hint="eastAsia"/>
            <w:color w:val="000000" w:themeColor="text1"/>
            <w:sz w:val="30"/>
            <w:szCs w:val="30"/>
          </w:rPr>
          <w:t>techservice@neeq.com.cn</w:t>
        </w:r>
      </w:hyperlink>
      <w:r w:rsidR="00852DD5" w:rsidRPr="00C11427">
        <w:rPr>
          <w:rFonts w:ascii="仿宋" w:hAnsi="仿宋" w:cs="Times New Roman"/>
          <w:color w:val="000000" w:themeColor="text1"/>
          <w:sz w:val="30"/>
          <w:szCs w:val="30"/>
        </w:rPr>
        <w:t>。</w:t>
      </w:r>
    </w:p>
    <w:p w:rsidR="00852DD5" w:rsidRPr="006E7BA5" w:rsidRDefault="00852DD5" w:rsidP="006E7BA5">
      <w:pPr>
        <w:pStyle w:val="12"/>
        <w:spacing w:before="163" w:after="163"/>
        <w:ind w:firstLine="600"/>
      </w:pPr>
      <w:bookmarkStart w:id="93" w:name="_Toc374381869"/>
      <w:bookmarkStart w:id="94" w:name="_Toc374381935"/>
      <w:bookmarkStart w:id="95" w:name="_Toc374957927"/>
      <w:bookmarkStart w:id="96" w:name="_Toc375070745"/>
      <w:bookmarkStart w:id="97" w:name="_Toc375557981"/>
      <w:bookmarkStart w:id="98" w:name="_Toc376285240"/>
      <w:bookmarkStart w:id="99" w:name="_Toc376597533"/>
      <w:bookmarkStart w:id="100" w:name="_Toc24283955"/>
      <w:r>
        <w:t>十</w:t>
      </w:r>
      <w:r>
        <w:rPr>
          <w:rFonts w:hint="eastAsia"/>
        </w:rPr>
        <w:t>、</w:t>
      </w:r>
      <w:r w:rsidRPr="00052B9B">
        <w:t>联系方式</w:t>
      </w:r>
      <w:bookmarkEnd w:id="93"/>
      <w:bookmarkEnd w:id="94"/>
      <w:bookmarkEnd w:id="95"/>
      <w:bookmarkEnd w:id="96"/>
      <w:bookmarkEnd w:id="97"/>
      <w:bookmarkEnd w:id="98"/>
      <w:bookmarkEnd w:id="99"/>
      <w:bookmarkEnd w:id="100"/>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4676"/>
      </w:tblGrid>
      <w:tr w:rsidR="00852DD5" w:rsidRPr="00A772C6" w:rsidTr="007E783B">
        <w:trPr>
          <w:trHeight w:val="480"/>
          <w:jc w:val="center"/>
        </w:trPr>
        <w:tc>
          <w:tcPr>
            <w:tcW w:w="2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2DD5" w:rsidRPr="006E7BA5" w:rsidRDefault="00852DD5" w:rsidP="006E7BA5">
            <w:pPr>
              <w:ind w:firstLineChars="0" w:firstLine="0"/>
              <w:jc w:val="center"/>
              <w:rPr>
                <w:rFonts w:ascii="楷体" w:eastAsia="楷体" w:hAnsi="楷体" w:cs="Times New Roman"/>
                <w:b/>
                <w:color w:val="000000" w:themeColor="text1"/>
                <w:szCs w:val="24"/>
              </w:rPr>
            </w:pPr>
            <w:r w:rsidRPr="006E7BA5">
              <w:rPr>
                <w:rFonts w:ascii="楷体" w:eastAsia="楷体" w:hAnsi="楷体" w:cs="Times New Roman"/>
                <w:b/>
                <w:color w:val="000000" w:themeColor="text1"/>
                <w:szCs w:val="24"/>
              </w:rPr>
              <w:t>仿真测试联系单位（人）</w:t>
            </w:r>
          </w:p>
        </w:tc>
        <w:tc>
          <w:tcPr>
            <w:tcW w:w="28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2DD5" w:rsidRPr="006E7BA5" w:rsidRDefault="00852DD5" w:rsidP="006E7BA5">
            <w:pPr>
              <w:ind w:firstLineChars="0" w:firstLine="0"/>
              <w:jc w:val="center"/>
              <w:rPr>
                <w:rFonts w:ascii="楷体" w:eastAsia="楷体" w:hAnsi="楷体" w:cs="Times New Roman"/>
                <w:b/>
                <w:color w:val="000000" w:themeColor="text1"/>
                <w:szCs w:val="24"/>
              </w:rPr>
            </w:pPr>
            <w:r w:rsidRPr="006E7BA5">
              <w:rPr>
                <w:rFonts w:ascii="楷体" w:eastAsia="楷体" w:hAnsi="楷体" w:cs="Times New Roman"/>
                <w:b/>
                <w:color w:val="000000" w:themeColor="text1"/>
                <w:szCs w:val="24"/>
              </w:rPr>
              <w:t>联系电话</w:t>
            </w:r>
          </w:p>
        </w:tc>
      </w:tr>
      <w:tr w:rsidR="00852DD5" w:rsidRPr="00052B9B" w:rsidTr="007E783B">
        <w:trPr>
          <w:trHeight w:val="480"/>
          <w:jc w:val="center"/>
        </w:trPr>
        <w:tc>
          <w:tcPr>
            <w:tcW w:w="2104" w:type="pct"/>
            <w:tcBorders>
              <w:top w:val="single" w:sz="4" w:space="0" w:color="auto"/>
              <w:left w:val="single" w:sz="4" w:space="0" w:color="auto"/>
              <w:bottom w:val="single" w:sz="4" w:space="0" w:color="auto"/>
              <w:right w:val="single" w:sz="4" w:space="0" w:color="auto"/>
            </w:tcBorders>
            <w:vAlign w:val="center"/>
          </w:tcPr>
          <w:p w:rsidR="006E7BA5" w:rsidRDefault="00852DD5" w:rsidP="006E7BA5">
            <w:pPr>
              <w:ind w:firstLineChars="0" w:firstLine="0"/>
              <w:jc w:val="center"/>
              <w:rPr>
                <w:rFonts w:eastAsia="方正仿宋简体" w:cs="Times New Roman"/>
                <w:color w:val="000000" w:themeColor="text1"/>
                <w:szCs w:val="24"/>
              </w:rPr>
            </w:pPr>
            <w:r w:rsidRPr="006E7BA5">
              <w:rPr>
                <w:rFonts w:eastAsia="方正仿宋简体" w:cs="Times New Roman"/>
                <w:color w:val="000000" w:themeColor="text1"/>
                <w:szCs w:val="24"/>
              </w:rPr>
              <w:t>全国股份转让系统</w:t>
            </w:r>
          </w:p>
          <w:p w:rsidR="00852DD5" w:rsidRPr="006E7BA5" w:rsidRDefault="00852DD5" w:rsidP="006E7BA5">
            <w:pPr>
              <w:ind w:firstLineChars="0" w:firstLine="0"/>
              <w:jc w:val="center"/>
              <w:rPr>
                <w:rFonts w:eastAsia="方正仿宋简体" w:cs="Times New Roman"/>
                <w:color w:val="000000" w:themeColor="text1"/>
                <w:szCs w:val="24"/>
              </w:rPr>
            </w:pPr>
            <w:r w:rsidRPr="006E7BA5">
              <w:rPr>
                <w:rFonts w:eastAsia="方正仿宋简体" w:cs="Times New Roman"/>
                <w:color w:val="000000" w:themeColor="text1"/>
                <w:szCs w:val="24"/>
              </w:rPr>
              <w:t>运行控制中心</w:t>
            </w:r>
          </w:p>
        </w:tc>
        <w:tc>
          <w:tcPr>
            <w:tcW w:w="2896" w:type="pct"/>
            <w:tcBorders>
              <w:top w:val="single" w:sz="4" w:space="0" w:color="auto"/>
              <w:left w:val="single" w:sz="4" w:space="0" w:color="auto"/>
              <w:bottom w:val="single" w:sz="4" w:space="0" w:color="auto"/>
              <w:right w:val="single" w:sz="4" w:space="0" w:color="auto"/>
            </w:tcBorders>
            <w:vAlign w:val="center"/>
          </w:tcPr>
          <w:p w:rsidR="00852DD5" w:rsidRPr="006E7BA5" w:rsidRDefault="00852DD5" w:rsidP="006E7BA5">
            <w:pPr>
              <w:ind w:firstLineChars="0" w:firstLine="0"/>
              <w:jc w:val="center"/>
              <w:rPr>
                <w:rFonts w:eastAsia="方正仿宋简体" w:cs="Times New Roman"/>
                <w:color w:val="000000" w:themeColor="text1"/>
                <w:szCs w:val="24"/>
              </w:rPr>
            </w:pPr>
            <w:r w:rsidRPr="006E7BA5">
              <w:rPr>
                <w:rFonts w:eastAsia="方正仿宋简体" w:cs="Times New Roman"/>
                <w:color w:val="000000" w:themeColor="text1"/>
                <w:szCs w:val="24"/>
              </w:rPr>
              <w:t>010-63889625</w:t>
            </w:r>
          </w:p>
        </w:tc>
      </w:tr>
      <w:tr w:rsidR="00852DD5" w:rsidRPr="00052B9B" w:rsidTr="007E783B">
        <w:trPr>
          <w:trHeight w:val="480"/>
          <w:jc w:val="center"/>
        </w:trPr>
        <w:tc>
          <w:tcPr>
            <w:tcW w:w="2104" w:type="pct"/>
            <w:tcBorders>
              <w:top w:val="single" w:sz="4" w:space="0" w:color="auto"/>
              <w:left w:val="single" w:sz="4" w:space="0" w:color="auto"/>
              <w:bottom w:val="single" w:sz="4" w:space="0" w:color="auto"/>
              <w:right w:val="single" w:sz="4" w:space="0" w:color="auto"/>
            </w:tcBorders>
            <w:vAlign w:val="center"/>
          </w:tcPr>
          <w:p w:rsidR="00852DD5" w:rsidRPr="006E7BA5" w:rsidRDefault="00852DD5" w:rsidP="006E7BA5">
            <w:pPr>
              <w:ind w:firstLineChars="0" w:firstLine="0"/>
              <w:jc w:val="center"/>
              <w:rPr>
                <w:rFonts w:eastAsia="方正仿宋简体" w:cs="Times New Roman"/>
                <w:color w:val="000000" w:themeColor="text1"/>
                <w:szCs w:val="24"/>
              </w:rPr>
            </w:pPr>
            <w:r w:rsidRPr="006E7BA5">
              <w:rPr>
                <w:rFonts w:eastAsia="方正仿宋简体" w:cs="Times New Roman"/>
                <w:color w:val="000000" w:themeColor="text1"/>
                <w:szCs w:val="24"/>
              </w:rPr>
              <w:t>深圳证券通信公司</w:t>
            </w:r>
          </w:p>
        </w:tc>
        <w:tc>
          <w:tcPr>
            <w:tcW w:w="2896" w:type="pct"/>
            <w:tcBorders>
              <w:top w:val="single" w:sz="4" w:space="0" w:color="auto"/>
              <w:left w:val="single" w:sz="4" w:space="0" w:color="auto"/>
              <w:bottom w:val="single" w:sz="4" w:space="0" w:color="auto"/>
              <w:right w:val="single" w:sz="4" w:space="0" w:color="auto"/>
            </w:tcBorders>
            <w:vAlign w:val="center"/>
          </w:tcPr>
          <w:p w:rsidR="00852DD5" w:rsidRPr="006E7BA5" w:rsidRDefault="00852DD5" w:rsidP="006E7BA5">
            <w:pPr>
              <w:ind w:firstLineChars="0" w:firstLine="0"/>
              <w:jc w:val="center"/>
              <w:rPr>
                <w:rFonts w:eastAsia="方正仿宋简体" w:cs="Times New Roman"/>
                <w:color w:val="000000" w:themeColor="text1"/>
                <w:szCs w:val="24"/>
              </w:rPr>
            </w:pPr>
            <w:r w:rsidRPr="006E7BA5">
              <w:rPr>
                <w:rFonts w:eastAsia="方正仿宋简体" w:cs="Times New Roman"/>
                <w:color w:val="000000" w:themeColor="text1"/>
                <w:szCs w:val="24"/>
              </w:rPr>
              <w:t>0755-83182222</w:t>
            </w:r>
            <w:r w:rsidRPr="006E7BA5">
              <w:rPr>
                <w:rFonts w:eastAsia="方正仿宋简体" w:cs="Times New Roman" w:hint="eastAsia"/>
                <w:color w:val="000000" w:themeColor="text1"/>
                <w:szCs w:val="24"/>
              </w:rPr>
              <w:t>（运行咨询）</w:t>
            </w:r>
          </w:p>
          <w:p w:rsidR="00852DD5" w:rsidRPr="006E7BA5" w:rsidRDefault="00852DD5" w:rsidP="006E7BA5">
            <w:pPr>
              <w:ind w:firstLineChars="0" w:firstLine="0"/>
              <w:jc w:val="center"/>
              <w:rPr>
                <w:rFonts w:eastAsia="方正仿宋简体" w:cs="Times New Roman"/>
                <w:color w:val="000000" w:themeColor="text1"/>
                <w:szCs w:val="24"/>
              </w:rPr>
            </w:pPr>
            <w:r w:rsidRPr="006E7BA5">
              <w:rPr>
                <w:rFonts w:eastAsia="方正仿宋简体" w:cs="Times New Roman" w:hint="eastAsia"/>
                <w:color w:val="000000" w:themeColor="text1"/>
                <w:szCs w:val="24"/>
              </w:rPr>
              <w:t>0755-88666462</w:t>
            </w:r>
            <w:r w:rsidRPr="006E7BA5">
              <w:rPr>
                <w:rFonts w:eastAsia="方正仿宋简体" w:cs="Times New Roman" w:hint="eastAsia"/>
                <w:color w:val="000000" w:themeColor="text1"/>
                <w:szCs w:val="24"/>
              </w:rPr>
              <w:t>（专线、</w:t>
            </w:r>
            <w:r w:rsidRPr="006E7BA5">
              <w:rPr>
                <w:rFonts w:eastAsia="方正仿宋简体" w:cs="Times New Roman" w:hint="eastAsia"/>
                <w:color w:val="000000" w:themeColor="text1"/>
                <w:szCs w:val="24"/>
              </w:rPr>
              <w:t>VPN</w:t>
            </w:r>
            <w:r w:rsidRPr="006E7BA5">
              <w:rPr>
                <w:rFonts w:eastAsia="方正仿宋简体" w:cs="Times New Roman" w:hint="eastAsia"/>
                <w:color w:val="000000" w:themeColor="text1"/>
                <w:szCs w:val="24"/>
              </w:rPr>
              <w:t>接入）</w:t>
            </w:r>
          </w:p>
          <w:p w:rsidR="00852DD5" w:rsidRPr="006E7BA5" w:rsidRDefault="00852DD5" w:rsidP="006E7BA5">
            <w:pPr>
              <w:ind w:firstLineChars="0" w:firstLine="0"/>
              <w:jc w:val="center"/>
              <w:rPr>
                <w:rFonts w:eastAsia="方正仿宋简体" w:cs="Times New Roman"/>
                <w:color w:val="000000" w:themeColor="text1"/>
                <w:szCs w:val="24"/>
              </w:rPr>
            </w:pPr>
            <w:r w:rsidRPr="006E7BA5">
              <w:rPr>
                <w:rFonts w:eastAsia="方正仿宋简体" w:cs="Times New Roman" w:hint="eastAsia"/>
                <w:color w:val="000000" w:themeColor="text1"/>
                <w:szCs w:val="24"/>
              </w:rPr>
              <w:t>0755-88666464</w:t>
            </w:r>
            <w:r w:rsidRPr="006E7BA5">
              <w:rPr>
                <w:rFonts w:eastAsia="方正仿宋简体" w:cs="Times New Roman" w:hint="eastAsia"/>
                <w:color w:val="000000" w:themeColor="text1"/>
                <w:szCs w:val="24"/>
              </w:rPr>
              <w:t>（交易、行情）</w:t>
            </w:r>
          </w:p>
          <w:p w:rsidR="00852DD5" w:rsidRPr="006E7BA5" w:rsidRDefault="00852DD5" w:rsidP="006E7BA5">
            <w:pPr>
              <w:ind w:firstLineChars="0" w:firstLine="0"/>
              <w:jc w:val="center"/>
              <w:rPr>
                <w:rFonts w:eastAsia="方正仿宋简体" w:cs="Times New Roman"/>
                <w:color w:val="000000" w:themeColor="text1"/>
                <w:szCs w:val="24"/>
              </w:rPr>
            </w:pPr>
            <w:r w:rsidRPr="006E7BA5">
              <w:rPr>
                <w:rFonts w:eastAsia="方正仿宋简体" w:cs="Times New Roman" w:hint="eastAsia"/>
                <w:color w:val="000000" w:themeColor="text1"/>
                <w:szCs w:val="24"/>
              </w:rPr>
              <w:t>0755-88666470</w:t>
            </w:r>
            <w:r w:rsidRPr="006E7BA5">
              <w:rPr>
                <w:rFonts w:eastAsia="方正仿宋简体" w:cs="Times New Roman" w:hint="eastAsia"/>
                <w:color w:val="000000" w:themeColor="text1"/>
                <w:szCs w:val="24"/>
              </w:rPr>
              <w:t>（</w:t>
            </w:r>
            <w:r w:rsidRPr="006E7BA5">
              <w:rPr>
                <w:rFonts w:eastAsia="方正仿宋简体" w:cs="Times New Roman" w:hint="eastAsia"/>
                <w:color w:val="000000" w:themeColor="text1"/>
                <w:szCs w:val="24"/>
              </w:rPr>
              <w:t>CCNET</w:t>
            </w:r>
            <w:r w:rsidRPr="006E7BA5">
              <w:rPr>
                <w:rFonts w:eastAsia="方正仿宋简体" w:cs="Times New Roman" w:hint="eastAsia"/>
                <w:color w:val="000000" w:themeColor="text1"/>
                <w:szCs w:val="24"/>
              </w:rPr>
              <w:t>、</w:t>
            </w:r>
            <w:r w:rsidRPr="006E7BA5">
              <w:rPr>
                <w:rFonts w:eastAsia="方正仿宋简体" w:cs="Times New Roman" w:hint="eastAsia"/>
                <w:color w:val="000000" w:themeColor="text1"/>
                <w:szCs w:val="24"/>
              </w:rPr>
              <w:t>FDEP</w:t>
            </w:r>
            <w:r w:rsidRPr="006E7BA5">
              <w:rPr>
                <w:rFonts w:eastAsia="方正仿宋简体" w:cs="Times New Roman" w:hint="eastAsia"/>
                <w:color w:val="000000" w:themeColor="text1"/>
                <w:szCs w:val="24"/>
              </w:rPr>
              <w:t>）</w:t>
            </w:r>
          </w:p>
        </w:tc>
      </w:tr>
      <w:tr w:rsidR="00852DD5" w:rsidRPr="00052B9B" w:rsidTr="007E783B">
        <w:trPr>
          <w:trHeight w:val="480"/>
          <w:jc w:val="center"/>
        </w:trPr>
        <w:tc>
          <w:tcPr>
            <w:tcW w:w="2104" w:type="pct"/>
            <w:tcBorders>
              <w:top w:val="single" w:sz="4" w:space="0" w:color="auto"/>
              <w:left w:val="single" w:sz="4" w:space="0" w:color="auto"/>
              <w:bottom w:val="single" w:sz="4" w:space="0" w:color="auto"/>
              <w:right w:val="single" w:sz="4" w:space="0" w:color="auto"/>
            </w:tcBorders>
            <w:vAlign w:val="center"/>
          </w:tcPr>
          <w:p w:rsidR="00852DD5" w:rsidRPr="006E7BA5" w:rsidRDefault="00852DD5" w:rsidP="006E7BA5">
            <w:pPr>
              <w:ind w:firstLineChars="0" w:firstLine="0"/>
              <w:jc w:val="center"/>
              <w:rPr>
                <w:rFonts w:eastAsia="方正仿宋简体" w:cs="Times New Roman"/>
                <w:color w:val="000000" w:themeColor="text1"/>
                <w:szCs w:val="24"/>
              </w:rPr>
            </w:pPr>
            <w:r w:rsidRPr="006E7BA5">
              <w:rPr>
                <w:rFonts w:eastAsia="方正仿宋简体" w:cs="Times New Roman" w:hint="eastAsia"/>
                <w:color w:val="000000" w:themeColor="text1"/>
                <w:szCs w:val="24"/>
              </w:rPr>
              <w:lastRenderedPageBreak/>
              <w:t>测试</w:t>
            </w:r>
            <w:r w:rsidRPr="006E7BA5">
              <w:rPr>
                <w:rFonts w:eastAsia="方正仿宋简体" w:cs="Times New Roman" w:hint="eastAsia"/>
                <w:color w:val="000000" w:themeColor="text1"/>
                <w:szCs w:val="24"/>
              </w:rPr>
              <w:t>Q</w:t>
            </w:r>
            <w:r w:rsidRPr="006E7BA5">
              <w:rPr>
                <w:rFonts w:eastAsia="方正仿宋简体" w:cs="Times New Roman"/>
                <w:color w:val="000000" w:themeColor="text1"/>
                <w:szCs w:val="24"/>
              </w:rPr>
              <w:t>Q</w:t>
            </w:r>
            <w:r w:rsidRPr="006E7BA5">
              <w:rPr>
                <w:rFonts w:eastAsia="方正仿宋简体" w:cs="Times New Roman" w:hint="eastAsia"/>
                <w:color w:val="000000" w:themeColor="text1"/>
                <w:szCs w:val="24"/>
              </w:rPr>
              <w:t>群</w:t>
            </w:r>
          </w:p>
        </w:tc>
        <w:tc>
          <w:tcPr>
            <w:tcW w:w="2896" w:type="pct"/>
            <w:tcBorders>
              <w:top w:val="single" w:sz="4" w:space="0" w:color="auto"/>
              <w:left w:val="single" w:sz="4" w:space="0" w:color="auto"/>
              <w:bottom w:val="single" w:sz="4" w:space="0" w:color="auto"/>
              <w:right w:val="single" w:sz="4" w:space="0" w:color="auto"/>
            </w:tcBorders>
            <w:vAlign w:val="center"/>
          </w:tcPr>
          <w:p w:rsidR="00852DD5" w:rsidRPr="006E7BA5" w:rsidRDefault="00852DD5" w:rsidP="006E7BA5">
            <w:pPr>
              <w:ind w:firstLineChars="0" w:firstLine="0"/>
              <w:jc w:val="center"/>
              <w:rPr>
                <w:rFonts w:eastAsia="方正仿宋简体" w:cs="Times New Roman"/>
                <w:color w:val="000000" w:themeColor="text1"/>
                <w:szCs w:val="24"/>
              </w:rPr>
            </w:pPr>
            <w:r w:rsidRPr="006E7BA5">
              <w:rPr>
                <w:rFonts w:eastAsia="方正仿宋简体" w:cs="Times New Roman"/>
                <w:color w:val="000000" w:themeColor="text1"/>
                <w:szCs w:val="24"/>
              </w:rPr>
              <w:t>338167838</w:t>
            </w:r>
          </w:p>
        </w:tc>
      </w:tr>
    </w:tbl>
    <w:p w:rsidR="00852DD5" w:rsidRPr="00052B9B" w:rsidRDefault="00852DD5" w:rsidP="005E6751">
      <w:pPr>
        <w:pStyle w:val="a6"/>
        <w:spacing w:before="187" w:after="163"/>
        <w:ind w:firstLineChars="0" w:firstLine="0"/>
        <w:rPr>
          <w:rFonts w:eastAsia="方正仿宋简体"/>
          <w:color w:val="000000" w:themeColor="text1"/>
          <w:sz w:val="28"/>
        </w:rPr>
      </w:pPr>
    </w:p>
    <w:p w:rsidR="00852DD5" w:rsidRPr="00052B9B" w:rsidRDefault="00852DD5" w:rsidP="006E7BA5">
      <w:pPr>
        <w:pStyle w:val="a6"/>
        <w:spacing w:after="163" w:line="240" w:lineRule="auto"/>
        <w:ind w:firstLineChars="0" w:firstLine="0"/>
        <w:rPr>
          <w:rFonts w:eastAsia="方正仿宋简体"/>
          <w:color w:val="000000" w:themeColor="text1"/>
          <w:sz w:val="28"/>
        </w:rPr>
      </w:pPr>
    </w:p>
    <w:p w:rsidR="00852DD5" w:rsidRPr="00C11427" w:rsidRDefault="00852DD5" w:rsidP="00C11427">
      <w:pPr>
        <w:spacing w:line="240" w:lineRule="auto"/>
        <w:ind w:firstLine="600"/>
        <w:jc w:val="right"/>
        <w:rPr>
          <w:rFonts w:ascii="仿宋" w:hAnsi="仿宋" w:cs="Times New Roman"/>
          <w:color w:val="000000" w:themeColor="text1"/>
          <w:sz w:val="30"/>
          <w:szCs w:val="30"/>
        </w:rPr>
      </w:pPr>
      <w:r w:rsidRPr="00C11427">
        <w:rPr>
          <w:rFonts w:ascii="仿宋" w:hAnsi="仿宋" w:cs="Times New Roman"/>
          <w:color w:val="000000" w:themeColor="text1"/>
          <w:sz w:val="30"/>
          <w:szCs w:val="30"/>
        </w:rPr>
        <w:t>全国中小企业股份转让系统有限责任公司</w:t>
      </w:r>
    </w:p>
    <w:p w:rsidR="00852DD5" w:rsidRPr="00C11427" w:rsidRDefault="00852DD5" w:rsidP="00C11427">
      <w:pPr>
        <w:spacing w:line="240" w:lineRule="auto"/>
        <w:ind w:firstLine="600"/>
        <w:jc w:val="right"/>
        <w:rPr>
          <w:rFonts w:ascii="仿宋" w:hAnsi="仿宋" w:cs="Times New Roman"/>
          <w:color w:val="000000" w:themeColor="text1"/>
          <w:sz w:val="30"/>
          <w:szCs w:val="30"/>
        </w:rPr>
      </w:pPr>
      <w:r w:rsidRPr="00C11427">
        <w:rPr>
          <w:rFonts w:ascii="仿宋" w:hAnsi="仿宋" w:cs="Times New Roman"/>
          <w:color w:val="000000" w:themeColor="text1"/>
          <w:sz w:val="30"/>
          <w:szCs w:val="30"/>
        </w:rPr>
        <w:t>深圳证券通信有限公司</w:t>
      </w:r>
    </w:p>
    <w:p w:rsidR="005E6751" w:rsidRPr="00C11427" w:rsidRDefault="00852DD5" w:rsidP="00C11427">
      <w:pPr>
        <w:spacing w:line="240" w:lineRule="auto"/>
        <w:ind w:firstLine="600"/>
        <w:jc w:val="right"/>
        <w:rPr>
          <w:rFonts w:ascii="仿宋" w:hAnsi="仿宋" w:cs="Times New Roman"/>
          <w:color w:val="000000" w:themeColor="text1"/>
          <w:sz w:val="30"/>
          <w:szCs w:val="30"/>
        </w:rPr>
      </w:pPr>
      <w:r w:rsidRPr="00C11427">
        <w:rPr>
          <w:rFonts w:ascii="仿宋" w:hAnsi="仿宋" w:cs="Times New Roman"/>
          <w:color w:val="000000" w:themeColor="text1"/>
          <w:sz w:val="30"/>
          <w:szCs w:val="30"/>
        </w:rPr>
        <w:t>二○一九年</w:t>
      </w:r>
      <w:r w:rsidRPr="00C11427">
        <w:rPr>
          <w:rFonts w:ascii="仿宋" w:hAnsi="仿宋" w:cs="Times New Roman" w:hint="eastAsia"/>
          <w:color w:val="000000" w:themeColor="text1"/>
          <w:sz w:val="30"/>
          <w:szCs w:val="30"/>
        </w:rPr>
        <w:t>十一</w:t>
      </w:r>
      <w:r w:rsidRPr="00C11427">
        <w:rPr>
          <w:rFonts w:ascii="仿宋" w:hAnsi="仿宋" w:cs="Times New Roman"/>
          <w:color w:val="000000" w:themeColor="text1"/>
          <w:sz w:val="30"/>
          <w:szCs w:val="30"/>
        </w:rPr>
        <w:t>月</w:t>
      </w:r>
      <w:bookmarkEnd w:id="9"/>
    </w:p>
    <w:p w:rsidR="005E6751" w:rsidRPr="00CD6567" w:rsidRDefault="005E6751" w:rsidP="005E6751">
      <w:pPr>
        <w:ind w:firstLine="480"/>
      </w:pPr>
    </w:p>
    <w:p w:rsidR="00436F29" w:rsidRPr="005E6751" w:rsidRDefault="00436F29">
      <w:pPr>
        <w:ind w:firstLine="480"/>
      </w:pPr>
    </w:p>
    <w:sectPr w:rsidR="00436F29" w:rsidRPr="005E6751" w:rsidSect="00436F29">
      <w:footerReference w:type="default" r:id="rId16"/>
      <w:pgSz w:w="11906" w:h="16838"/>
      <w:pgMar w:top="1588" w:right="1701" w:bottom="1588" w:left="1701" w:header="907" w:footer="907"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BF" w:rsidRDefault="00100FBF">
      <w:pPr>
        <w:ind w:firstLine="480"/>
      </w:pPr>
      <w:r>
        <w:separator/>
      </w:r>
    </w:p>
  </w:endnote>
  <w:endnote w:type="continuationSeparator" w:id="0">
    <w:p w:rsidR="00100FBF" w:rsidRDefault="00100FB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74" w:rsidRDefault="00A61174">
    <w:pPr>
      <w:pStyle w:val="a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38083"/>
      <w:docPartObj>
        <w:docPartGallery w:val="Page Numbers (Bottom of Page)"/>
        <w:docPartUnique/>
      </w:docPartObj>
    </w:sdtPr>
    <w:sdtEndPr/>
    <w:sdtContent>
      <w:p w:rsidR="00A61174" w:rsidRDefault="00100FBF" w:rsidP="00436F29">
        <w:pPr>
          <w:pStyle w:val="ae"/>
          <w:ind w:left="2400" w:right="360" w:firstLine="360"/>
          <w:jc w:val="right"/>
        </w:pPr>
      </w:p>
    </w:sdtContent>
  </w:sdt>
  <w:p w:rsidR="00A61174" w:rsidRDefault="00A61174">
    <w:pPr>
      <w:pStyle w:val="ae"/>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74" w:rsidRDefault="00A61174">
    <w:pPr>
      <w:pStyle w:val="ae"/>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834010"/>
      <w:docPartObj>
        <w:docPartGallery w:val="Page Numbers (Bottom of Page)"/>
        <w:docPartUnique/>
      </w:docPartObj>
    </w:sdtPr>
    <w:sdtEndPr/>
    <w:sdtContent>
      <w:p w:rsidR="00A61174" w:rsidRDefault="00A61174">
        <w:pPr>
          <w:pStyle w:val="ae"/>
          <w:ind w:left="2400" w:firstLine="360"/>
          <w:jc w:val="right"/>
        </w:pPr>
        <w:r>
          <w:fldChar w:fldCharType="begin"/>
        </w:r>
        <w:r>
          <w:instrText>PAGE   \* MERGEFORMAT</w:instrText>
        </w:r>
        <w:r>
          <w:fldChar w:fldCharType="separate"/>
        </w:r>
        <w:r w:rsidR="00545001" w:rsidRPr="00545001">
          <w:rPr>
            <w:noProof/>
            <w:lang w:val="zh-CN"/>
          </w:rPr>
          <w:t>7</w:t>
        </w:r>
        <w:r>
          <w:fldChar w:fldCharType="end"/>
        </w:r>
      </w:p>
    </w:sdtContent>
  </w:sdt>
  <w:p w:rsidR="00A61174" w:rsidRDefault="00A61174">
    <w:pPr>
      <w:pStyle w:val="ae"/>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084978"/>
      <w:docPartObj>
        <w:docPartGallery w:val="Page Numbers (Bottom of Page)"/>
        <w:docPartUnique/>
      </w:docPartObj>
    </w:sdtPr>
    <w:sdtEndPr/>
    <w:sdtContent>
      <w:p w:rsidR="00A61174" w:rsidRDefault="00A61174">
        <w:pPr>
          <w:pStyle w:val="ae"/>
          <w:ind w:left="2400" w:firstLine="360"/>
          <w:jc w:val="right"/>
        </w:pPr>
        <w:r>
          <w:fldChar w:fldCharType="begin"/>
        </w:r>
        <w:r>
          <w:instrText>PAGE   \* MERGEFORMAT</w:instrText>
        </w:r>
        <w:r>
          <w:fldChar w:fldCharType="separate"/>
        </w:r>
        <w:r w:rsidR="00545001" w:rsidRPr="00545001">
          <w:rPr>
            <w:noProof/>
            <w:lang w:val="zh-CN"/>
          </w:rPr>
          <w:t>15</w:t>
        </w:r>
        <w:r>
          <w:fldChar w:fldCharType="end"/>
        </w:r>
      </w:p>
    </w:sdtContent>
  </w:sdt>
  <w:p w:rsidR="00A61174" w:rsidRDefault="00A61174">
    <w:pPr>
      <w:pStyle w:val="a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BF" w:rsidRDefault="00100FBF">
      <w:pPr>
        <w:ind w:firstLine="480"/>
      </w:pPr>
      <w:r>
        <w:separator/>
      </w:r>
    </w:p>
  </w:footnote>
  <w:footnote w:type="continuationSeparator" w:id="0">
    <w:p w:rsidR="00100FBF" w:rsidRDefault="00100FBF">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74" w:rsidRDefault="00A61174">
    <w:pPr>
      <w:pStyle w:val="af"/>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74" w:rsidRPr="002E436A" w:rsidRDefault="00A61174" w:rsidP="00436F29">
    <w:pPr>
      <w:pStyle w:val="af"/>
      <w:pBdr>
        <w:bottom w:val="thickThinSmallGap" w:sz="24" w:space="1" w:color="622423"/>
      </w:pBdr>
      <w:spacing w:before="144"/>
      <w:ind w:firstLine="360"/>
      <w:jc w:val="left"/>
      <w:rPr>
        <w:rFonts w:ascii="Cambria" w:hAnsi="Cambria" w:cs="黑体"/>
        <w:sz w:val="32"/>
        <w:szCs w:val="32"/>
      </w:rPr>
    </w:pPr>
    <w:r>
      <w:rPr>
        <w:noProof/>
      </w:rPr>
      <w:drawing>
        <wp:inline distT="0" distB="0" distL="0" distR="0" wp14:anchorId="534E8762" wp14:editId="06AC8BD4">
          <wp:extent cx="1619250" cy="323850"/>
          <wp:effectExtent l="19050" t="0" r="0" b="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
                  <a:srcRect/>
                  <a:stretch>
                    <a:fillRect/>
                  </a:stretch>
                </pic:blipFill>
                <pic:spPr bwMode="auto">
                  <a:xfrm>
                    <a:off x="0" y="0"/>
                    <a:ext cx="1619250" cy="323850"/>
                  </a:xfrm>
                  <a:prstGeom prst="rect">
                    <a:avLst/>
                  </a:prstGeom>
                  <a:noFill/>
                  <a:ln w="9525">
                    <a:noFill/>
                    <a:miter lim="800000"/>
                    <a:headEnd/>
                    <a:tailEnd/>
                  </a:ln>
                </pic:spPr>
              </pic:pic>
            </a:graphicData>
          </a:graphic>
        </wp:inline>
      </w:drawing>
    </w:r>
    <w:r>
      <w:rPr>
        <w:rFonts w:hint="eastAsia"/>
        <w:b/>
        <w:sz w:val="32"/>
      </w:rPr>
      <w:t xml:space="preserve">            </w:t>
    </w:r>
    <w:r>
      <w:rPr>
        <w:b/>
        <w:sz w:val="32"/>
      </w:rPr>
      <w:t xml:space="preserve">            </w:t>
    </w:r>
    <w:r>
      <w:rPr>
        <w:rFonts w:hint="eastAsia"/>
        <w:sz w:val="21"/>
        <w:szCs w:val="21"/>
      </w:rPr>
      <w:t>仿真</w:t>
    </w:r>
    <w:r w:rsidRPr="00FB116C">
      <w:rPr>
        <w:rFonts w:hint="eastAsia"/>
        <w:sz w:val="21"/>
        <w:szCs w:val="21"/>
      </w:rPr>
      <w:t>测试方案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74" w:rsidRDefault="00A61174">
    <w:pPr>
      <w:pStyle w:val="af"/>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944"/>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006180"/>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832AE0"/>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E11125"/>
    <w:multiLevelType w:val="multilevel"/>
    <w:tmpl w:val="27E11125"/>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B6A439F"/>
    <w:multiLevelType w:val="hybridMultilevel"/>
    <w:tmpl w:val="55E22750"/>
    <w:lvl w:ilvl="0" w:tplc="14B82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BE5278"/>
    <w:multiLevelType w:val="hybridMultilevel"/>
    <w:tmpl w:val="6068C968"/>
    <w:lvl w:ilvl="0" w:tplc="F6AE2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054592"/>
    <w:multiLevelType w:val="multilevel"/>
    <w:tmpl w:val="38054592"/>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38F4363A"/>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514489"/>
    <w:multiLevelType w:val="multilevel"/>
    <w:tmpl w:val="53069EE2"/>
    <w:lvl w:ilvl="0">
      <w:start w:val="1"/>
      <w:numFmt w:val="chineseCountingThousand"/>
      <w:lvlText w:val="%1、"/>
      <w:lvlJc w:val="left"/>
      <w:pPr>
        <w:ind w:left="420" w:hanging="420"/>
      </w:pPr>
      <w:rPr>
        <w:rFonts w:hint="eastAsia"/>
      </w:rPr>
    </w:lvl>
    <w:lvl w:ilvl="1">
      <w:start w:val="1"/>
      <w:numFmt w:val="decimal"/>
      <w:lvlText w:val="%1.%2"/>
      <w:lvlJc w:val="left"/>
      <w:pPr>
        <w:ind w:left="0" w:firstLine="0"/>
      </w:pPr>
      <w:rPr>
        <w:rFonts w:hint="eastAsia"/>
      </w:rPr>
    </w:lvl>
    <w:lvl w:ilvl="2">
      <w:start w:val="1"/>
      <w:numFmt w:val="decimal"/>
      <w:pStyle w:val="3"/>
      <w:lvlText w:val="（%3）"/>
      <w:lvlJc w:val="left"/>
      <w:pPr>
        <w:ind w:left="1200" w:hanging="1200"/>
      </w:pPr>
      <w:rPr>
        <w:rFonts w:hint="default"/>
      </w:rPr>
    </w:lvl>
    <w:lvl w:ilvl="3" w:tentative="1">
      <w:start w:val="1"/>
      <w:numFmt w:val="decimal"/>
      <w:pStyle w:val="4"/>
      <w:lvlText w:val="%1.%2.%3.%4"/>
      <w:lvlJc w:val="left"/>
      <w:pPr>
        <w:ind w:left="0" w:firstLine="0"/>
      </w:pPr>
      <w:rPr>
        <w:rFonts w:hint="eastAsia"/>
      </w:rPr>
    </w:lvl>
    <w:lvl w:ilvl="4" w:tentative="1">
      <w:start w:val="1"/>
      <w:numFmt w:val="decimal"/>
      <w:pStyle w:val="5"/>
      <w:lvlText w:val="%1.%2.%3.%4.%5"/>
      <w:lvlJc w:val="left"/>
      <w:pPr>
        <w:ind w:left="0" w:firstLine="0"/>
      </w:pPr>
      <w:rPr>
        <w:rFonts w:cs="Times New Roman" w:hint="eastAsia"/>
        <w:i w:val="0"/>
        <w:iCs w:val="0"/>
        <w:caps w:val="0"/>
        <w:smallCaps w:val="0"/>
        <w:strike w:val="0"/>
        <w:dstrike w:val="0"/>
        <w:color w:val="000000"/>
        <w:spacing w:val="0"/>
        <w:position w:val="0"/>
        <w:u w:val="none"/>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9">
    <w:nsid w:val="3C30367F"/>
    <w:multiLevelType w:val="hybridMultilevel"/>
    <w:tmpl w:val="9632A552"/>
    <w:lvl w:ilvl="0" w:tplc="90EE8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077EA9"/>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EDB64BC"/>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0B3D51"/>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7C0278"/>
    <w:multiLevelType w:val="multilevel"/>
    <w:tmpl w:val="537C0278"/>
    <w:lvl w:ilvl="0">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4">
    <w:nsid w:val="5678788C"/>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723321D"/>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8184730"/>
    <w:multiLevelType w:val="multilevel"/>
    <w:tmpl w:val="58184730"/>
    <w:lvl w:ilvl="0" w:tentative="1">
      <w:start w:val="1"/>
      <w:numFmt w:val="chineseCountingThousand"/>
      <w:pStyle w:val="a"/>
      <w:lvlText w:val="第%1条"/>
      <w:lvlJc w:val="left"/>
      <w:pPr>
        <w:tabs>
          <w:tab w:val="left" w:pos="360"/>
        </w:tabs>
      </w:pPr>
      <w:rPr>
        <w:rFonts w:hint="default"/>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7">
    <w:nsid w:val="701E0D60"/>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643CE7"/>
    <w:multiLevelType w:val="multilevel"/>
    <w:tmpl w:val="72643CE7"/>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77234B14"/>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BC86D68"/>
    <w:multiLevelType w:val="multilevel"/>
    <w:tmpl w:val="7BC86D68"/>
    <w:lvl w:ilvl="0" w:tentative="1">
      <w:start w:val="1"/>
      <w:numFmt w:val="chineseCountingThousand"/>
      <w:pStyle w:val="105"/>
      <w:lvlText w:val="%1、"/>
      <w:lvlJc w:val="left"/>
      <w:pPr>
        <w:tabs>
          <w:tab w:val="left" w:pos="425"/>
        </w:tabs>
        <w:ind w:left="425" w:hanging="425"/>
      </w:pPr>
      <w:rPr>
        <w:rFonts w:hint="eastAsia"/>
      </w:rPr>
    </w:lvl>
    <w:lvl w:ilvl="1" w:tentative="1">
      <w:start w:val="1"/>
      <w:numFmt w:val="decimal"/>
      <w:isLgl/>
      <w:lvlText w:val="%1.%2 "/>
      <w:lvlJc w:val="left"/>
      <w:pPr>
        <w:tabs>
          <w:tab w:val="left" w:pos="567"/>
        </w:tabs>
        <w:ind w:left="567" w:hanging="567"/>
      </w:pPr>
      <w:rPr>
        <w:rFonts w:ascii="Times New Roman" w:eastAsia="楷体_GB2312" w:hAnsi="Times New Roman" w:cs="Times New Roman" w:hint="default"/>
      </w:rPr>
    </w:lvl>
    <w:lvl w:ilvl="2" w:tentative="1">
      <w:start w:val="1"/>
      <w:numFmt w:val="decimal"/>
      <w:isLgl/>
      <w:lvlText w:val="%1.%2.%3 "/>
      <w:lvlJc w:val="left"/>
      <w:pPr>
        <w:tabs>
          <w:tab w:val="left" w:pos="709"/>
        </w:tabs>
        <w:ind w:left="709" w:hanging="709"/>
      </w:pPr>
      <w:rPr>
        <w:rFonts w:ascii="Times New Roman" w:eastAsia="仿宋" w:hAnsi="Times New Roman" w:cs="Times New Roman" w:hint="default"/>
      </w:rPr>
    </w:lvl>
    <w:lvl w:ilvl="3" w:tentative="1">
      <w:start w:val="1"/>
      <w:numFmt w:val="decimal"/>
      <w:isLgl/>
      <w:lvlText w:val="%1.%2.%3.%4 "/>
      <w:lvlJc w:val="left"/>
      <w:pPr>
        <w:tabs>
          <w:tab w:val="left" w:pos="851"/>
        </w:tabs>
        <w:ind w:left="851" w:hanging="851"/>
      </w:pPr>
      <w:rPr>
        <w:rFonts w:ascii="Times New Roman" w:hAnsi="Times New Roman" w:cs="Times New Roman" w:hint="default"/>
        <w:b w:val="0"/>
        <w:bCs w:val="0"/>
        <w:i w:val="0"/>
        <w:iCs w:val="0"/>
        <w:caps w:val="0"/>
        <w:smallCaps w:val="0"/>
        <w:strike w:val="0"/>
        <w:dstrike w:val="0"/>
        <w:snapToGrid w:val="0"/>
        <w:color w:val="000000"/>
        <w:spacing w:val="0"/>
        <w:w w:val="0"/>
        <w:kern w:val="0"/>
        <w:position w:val="0"/>
        <w:szCs w:val="16"/>
        <w:u w:val="none"/>
      </w:rPr>
    </w:lvl>
    <w:lvl w:ilvl="4" w:tentative="1">
      <w:start w:val="1"/>
      <w:numFmt w:val="decimal"/>
      <w:isLgl/>
      <w:lvlText w:val="%1.%2.%3.%4.%5 "/>
      <w:lvlJc w:val="left"/>
      <w:pPr>
        <w:tabs>
          <w:tab w:val="left" w:pos="992"/>
        </w:tabs>
        <w:ind w:left="992" w:hanging="992"/>
      </w:pPr>
      <w:rPr>
        <w:rFonts w:hint="eastAsia"/>
      </w:rPr>
    </w:lvl>
    <w:lvl w:ilvl="5" w:tentative="1">
      <w:start w:val="1"/>
      <w:numFmt w:val="decimal"/>
      <w:isLg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21">
    <w:nsid w:val="7BE67F63"/>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DB30424"/>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6"/>
  </w:num>
  <w:num w:numId="3">
    <w:abstractNumId w:val="20"/>
  </w:num>
  <w:num w:numId="4">
    <w:abstractNumId w:val="18"/>
  </w:num>
  <w:num w:numId="5">
    <w:abstractNumId w:val="3"/>
  </w:num>
  <w:num w:numId="6">
    <w:abstractNumId w:val="6"/>
  </w:num>
  <w:num w:numId="7">
    <w:abstractNumId w:val="13"/>
  </w:num>
  <w:num w:numId="8">
    <w:abstractNumId w:val="22"/>
  </w:num>
  <w:num w:numId="9">
    <w:abstractNumId w:val="21"/>
  </w:num>
  <w:num w:numId="10">
    <w:abstractNumId w:val="15"/>
  </w:num>
  <w:num w:numId="11">
    <w:abstractNumId w:val="11"/>
  </w:num>
  <w:num w:numId="12">
    <w:abstractNumId w:val="12"/>
  </w:num>
  <w:num w:numId="13">
    <w:abstractNumId w:val="0"/>
  </w:num>
  <w:num w:numId="14">
    <w:abstractNumId w:val="10"/>
  </w:num>
  <w:num w:numId="15">
    <w:abstractNumId w:val="7"/>
  </w:num>
  <w:num w:numId="16">
    <w:abstractNumId w:val="2"/>
  </w:num>
  <w:num w:numId="17">
    <w:abstractNumId w:val="5"/>
  </w:num>
  <w:num w:numId="18">
    <w:abstractNumId w:val="17"/>
  </w:num>
  <w:num w:numId="19">
    <w:abstractNumId w:val="9"/>
  </w:num>
  <w:num w:numId="20">
    <w:abstractNumId w:val="4"/>
  </w:num>
  <w:num w:numId="21">
    <w:abstractNumId w:val="14"/>
  </w:num>
  <w:num w:numId="22">
    <w:abstractNumId w:val="1"/>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99"/>
    <w:rsid w:val="0001604C"/>
    <w:rsid w:val="000804B5"/>
    <w:rsid w:val="000A2740"/>
    <w:rsid w:val="000B0C3E"/>
    <w:rsid w:val="000D75C2"/>
    <w:rsid w:val="00100FBF"/>
    <w:rsid w:val="00107BA4"/>
    <w:rsid w:val="00193ECC"/>
    <w:rsid w:val="001949B0"/>
    <w:rsid w:val="001B23EC"/>
    <w:rsid w:val="001B7F01"/>
    <w:rsid w:val="001F77A6"/>
    <w:rsid w:val="00241718"/>
    <w:rsid w:val="00266E71"/>
    <w:rsid w:val="0027405D"/>
    <w:rsid w:val="002C7089"/>
    <w:rsid w:val="002D797A"/>
    <w:rsid w:val="00311CE6"/>
    <w:rsid w:val="003138C1"/>
    <w:rsid w:val="003435C8"/>
    <w:rsid w:val="0034490A"/>
    <w:rsid w:val="00345A5A"/>
    <w:rsid w:val="00374DAD"/>
    <w:rsid w:val="00387E17"/>
    <w:rsid w:val="003A3D7E"/>
    <w:rsid w:val="003E4A8B"/>
    <w:rsid w:val="00407FF3"/>
    <w:rsid w:val="00425E28"/>
    <w:rsid w:val="00436F29"/>
    <w:rsid w:val="004522B0"/>
    <w:rsid w:val="004921BC"/>
    <w:rsid w:val="00495945"/>
    <w:rsid w:val="004A4F42"/>
    <w:rsid w:val="004B07C1"/>
    <w:rsid w:val="004F1807"/>
    <w:rsid w:val="00534172"/>
    <w:rsid w:val="00545001"/>
    <w:rsid w:val="005C0D5D"/>
    <w:rsid w:val="005E1F19"/>
    <w:rsid w:val="005E2335"/>
    <w:rsid w:val="005E6751"/>
    <w:rsid w:val="00605FEB"/>
    <w:rsid w:val="006063DD"/>
    <w:rsid w:val="006157E1"/>
    <w:rsid w:val="006216FC"/>
    <w:rsid w:val="006263CC"/>
    <w:rsid w:val="006304E5"/>
    <w:rsid w:val="006A0848"/>
    <w:rsid w:val="006C5775"/>
    <w:rsid w:val="006E2D38"/>
    <w:rsid w:val="006E7BA5"/>
    <w:rsid w:val="006F05A8"/>
    <w:rsid w:val="00701F1B"/>
    <w:rsid w:val="00703C11"/>
    <w:rsid w:val="007211EC"/>
    <w:rsid w:val="00721CCB"/>
    <w:rsid w:val="00753120"/>
    <w:rsid w:val="00755F4B"/>
    <w:rsid w:val="00785FE5"/>
    <w:rsid w:val="00795E74"/>
    <w:rsid w:val="007A6CA5"/>
    <w:rsid w:val="007C6899"/>
    <w:rsid w:val="007D6CBD"/>
    <w:rsid w:val="007E783B"/>
    <w:rsid w:val="00810C54"/>
    <w:rsid w:val="00820C3B"/>
    <w:rsid w:val="008244B7"/>
    <w:rsid w:val="00852DD5"/>
    <w:rsid w:val="00860ABB"/>
    <w:rsid w:val="0086111C"/>
    <w:rsid w:val="008E4048"/>
    <w:rsid w:val="00912987"/>
    <w:rsid w:val="0093438C"/>
    <w:rsid w:val="00981237"/>
    <w:rsid w:val="00986D1E"/>
    <w:rsid w:val="009D0C8F"/>
    <w:rsid w:val="009D55D5"/>
    <w:rsid w:val="00A164E1"/>
    <w:rsid w:val="00A61174"/>
    <w:rsid w:val="00A61FBC"/>
    <w:rsid w:val="00A97679"/>
    <w:rsid w:val="00AB71D0"/>
    <w:rsid w:val="00AE4E81"/>
    <w:rsid w:val="00AE5D76"/>
    <w:rsid w:val="00B018EC"/>
    <w:rsid w:val="00B3344A"/>
    <w:rsid w:val="00B37E3D"/>
    <w:rsid w:val="00B51370"/>
    <w:rsid w:val="00BB11ED"/>
    <w:rsid w:val="00BD7578"/>
    <w:rsid w:val="00BE522E"/>
    <w:rsid w:val="00C11427"/>
    <w:rsid w:val="00C64131"/>
    <w:rsid w:val="00C656F8"/>
    <w:rsid w:val="00C7138C"/>
    <w:rsid w:val="00C80CBE"/>
    <w:rsid w:val="00C94C3D"/>
    <w:rsid w:val="00CA3BE1"/>
    <w:rsid w:val="00CD52C1"/>
    <w:rsid w:val="00CF56B2"/>
    <w:rsid w:val="00D14351"/>
    <w:rsid w:val="00D731D7"/>
    <w:rsid w:val="00D766E5"/>
    <w:rsid w:val="00D83DE6"/>
    <w:rsid w:val="00D83EBC"/>
    <w:rsid w:val="00D91B1D"/>
    <w:rsid w:val="00DD727F"/>
    <w:rsid w:val="00DF5FDC"/>
    <w:rsid w:val="00E4391B"/>
    <w:rsid w:val="00E52FAE"/>
    <w:rsid w:val="00E95E00"/>
    <w:rsid w:val="00EB08C3"/>
    <w:rsid w:val="00EE16E5"/>
    <w:rsid w:val="00EE375C"/>
    <w:rsid w:val="00F12F25"/>
    <w:rsid w:val="00F61EBB"/>
    <w:rsid w:val="00F6534B"/>
    <w:rsid w:val="00F66B55"/>
    <w:rsid w:val="00F76970"/>
    <w:rsid w:val="00F8160F"/>
    <w:rsid w:val="00FA7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C0C37E-4B6B-4E06-A474-B2AE92D3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0CBE"/>
    <w:pPr>
      <w:spacing w:line="400" w:lineRule="exact"/>
      <w:ind w:firstLineChars="200" w:firstLine="200"/>
    </w:pPr>
    <w:rPr>
      <w:rFonts w:ascii="Times New Roman" w:eastAsia="仿宋" w:hAnsi="Times New Roman" w:cs="黑体"/>
      <w:sz w:val="24"/>
    </w:rPr>
  </w:style>
  <w:style w:type="paragraph" w:styleId="1">
    <w:name w:val="heading 1"/>
    <w:basedOn w:val="a0"/>
    <w:next w:val="a0"/>
    <w:link w:val="1Char"/>
    <w:rsid w:val="00C80CBE"/>
    <w:pPr>
      <w:keepNext/>
      <w:keepLines/>
      <w:spacing w:line="240" w:lineRule="auto"/>
      <w:ind w:firstLineChars="0" w:firstLine="0"/>
      <w:outlineLvl w:val="0"/>
    </w:pPr>
    <w:rPr>
      <w:b/>
      <w:bCs/>
      <w:kern w:val="44"/>
      <w:sz w:val="44"/>
      <w:szCs w:val="44"/>
    </w:rPr>
  </w:style>
  <w:style w:type="paragraph" w:styleId="2">
    <w:name w:val="heading 2"/>
    <w:basedOn w:val="a0"/>
    <w:next w:val="a0"/>
    <w:link w:val="2Char"/>
    <w:unhideWhenUsed/>
    <w:qFormat/>
    <w:rsid w:val="005E6751"/>
    <w:pPr>
      <w:keepNext/>
      <w:keepLines/>
      <w:spacing w:before="260" w:after="260" w:line="416" w:lineRule="auto"/>
      <w:outlineLvl w:val="1"/>
    </w:pPr>
    <w:rPr>
      <w:rFonts w:ascii="Cambria" w:hAnsi="Cambria"/>
      <w:b/>
      <w:bCs/>
      <w:sz w:val="32"/>
      <w:szCs w:val="32"/>
    </w:rPr>
  </w:style>
  <w:style w:type="paragraph" w:styleId="30">
    <w:name w:val="heading 3"/>
    <w:basedOn w:val="a0"/>
    <w:next w:val="a0"/>
    <w:link w:val="3Char"/>
    <w:unhideWhenUsed/>
    <w:qFormat/>
    <w:rsid w:val="005E6751"/>
    <w:pPr>
      <w:keepNext/>
      <w:keepLines/>
      <w:spacing w:before="260" w:after="260" w:line="416" w:lineRule="auto"/>
      <w:outlineLvl w:val="2"/>
    </w:pPr>
    <w:rPr>
      <w:b/>
      <w:bCs/>
      <w:sz w:val="32"/>
      <w:szCs w:val="32"/>
    </w:rPr>
  </w:style>
  <w:style w:type="paragraph" w:styleId="40">
    <w:name w:val="heading 4"/>
    <w:basedOn w:val="a0"/>
    <w:next w:val="a0"/>
    <w:link w:val="4Char"/>
    <w:unhideWhenUsed/>
    <w:qFormat/>
    <w:rsid w:val="005E6751"/>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uiPriority w:val="9"/>
    <w:unhideWhenUsed/>
    <w:qFormat/>
    <w:rsid w:val="005E6751"/>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nhideWhenUsed/>
    <w:qFormat/>
    <w:rsid w:val="005E6751"/>
    <w:pPr>
      <w:keepNext/>
      <w:keepLines/>
      <w:spacing w:before="240" w:after="64" w:line="320" w:lineRule="atLeast"/>
      <w:jc w:val="both"/>
      <w:outlineLvl w:val="5"/>
    </w:pPr>
    <w:rPr>
      <w:rFonts w:ascii="Cambria" w:hAnsi="Cambria" w:cs="Times New Roman"/>
      <w:b/>
      <w:bCs/>
      <w:szCs w:val="24"/>
    </w:rPr>
  </w:style>
  <w:style w:type="paragraph" w:styleId="7">
    <w:name w:val="heading 7"/>
    <w:basedOn w:val="a0"/>
    <w:next w:val="a0"/>
    <w:link w:val="7Char"/>
    <w:uiPriority w:val="9"/>
    <w:semiHidden/>
    <w:unhideWhenUsed/>
    <w:qFormat/>
    <w:rsid w:val="005E6751"/>
    <w:pPr>
      <w:keepNext/>
      <w:keepLines/>
      <w:spacing w:before="240" w:after="64" w:line="320" w:lineRule="atLeast"/>
      <w:jc w:val="both"/>
      <w:outlineLvl w:val="6"/>
    </w:pPr>
    <w:rPr>
      <w:rFonts w:ascii="CG Times" w:eastAsia="楷体_GB2312" w:hAnsi="CG Times" w:cs="Times New Roman"/>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80CBE"/>
    <w:rPr>
      <w:rFonts w:ascii="Times New Roman" w:eastAsia="仿宋" w:hAnsi="Times New Roman" w:cs="黑体"/>
      <w:b/>
      <w:bCs/>
      <w:kern w:val="44"/>
      <w:sz w:val="44"/>
      <w:szCs w:val="44"/>
    </w:rPr>
  </w:style>
  <w:style w:type="character" w:customStyle="1" w:styleId="2Char">
    <w:name w:val="标题 2 Char"/>
    <w:basedOn w:val="a1"/>
    <w:link w:val="2"/>
    <w:rsid w:val="005E6751"/>
    <w:rPr>
      <w:rFonts w:ascii="Cambria" w:eastAsia="宋体" w:hAnsi="Cambria" w:cs="黑体"/>
      <w:b/>
      <w:bCs/>
      <w:sz w:val="32"/>
      <w:szCs w:val="32"/>
    </w:rPr>
  </w:style>
  <w:style w:type="character" w:customStyle="1" w:styleId="3Char">
    <w:name w:val="标题 3 Char"/>
    <w:basedOn w:val="a1"/>
    <w:link w:val="30"/>
    <w:rsid w:val="005E6751"/>
    <w:rPr>
      <w:rFonts w:ascii="Calibri" w:eastAsia="宋体" w:hAnsi="Calibri" w:cs="黑体"/>
      <w:b/>
      <w:bCs/>
      <w:sz w:val="32"/>
      <w:szCs w:val="32"/>
    </w:rPr>
  </w:style>
  <w:style w:type="character" w:customStyle="1" w:styleId="4Char">
    <w:name w:val="标题 4 Char"/>
    <w:basedOn w:val="a1"/>
    <w:link w:val="40"/>
    <w:rsid w:val="005E6751"/>
    <w:rPr>
      <w:rFonts w:ascii="Cambria" w:eastAsia="宋体" w:hAnsi="Cambria" w:cs="黑体"/>
      <w:b/>
      <w:bCs/>
      <w:sz w:val="28"/>
      <w:szCs w:val="28"/>
    </w:rPr>
  </w:style>
  <w:style w:type="character" w:customStyle="1" w:styleId="5Char">
    <w:name w:val="标题 5 Char"/>
    <w:basedOn w:val="a1"/>
    <w:link w:val="5"/>
    <w:uiPriority w:val="9"/>
    <w:rsid w:val="005E6751"/>
    <w:rPr>
      <w:rFonts w:ascii="Calibri" w:eastAsia="宋体" w:hAnsi="Calibri" w:cs="黑体"/>
      <w:b/>
      <w:bCs/>
      <w:sz w:val="28"/>
      <w:szCs w:val="28"/>
    </w:rPr>
  </w:style>
  <w:style w:type="character" w:customStyle="1" w:styleId="6Char">
    <w:name w:val="标题 6 Char"/>
    <w:basedOn w:val="a1"/>
    <w:link w:val="6"/>
    <w:rsid w:val="005E6751"/>
    <w:rPr>
      <w:rFonts w:ascii="Cambria" w:eastAsia="宋体" w:hAnsi="Cambria" w:cs="Times New Roman"/>
      <w:b/>
      <w:bCs/>
      <w:sz w:val="24"/>
      <w:szCs w:val="24"/>
    </w:rPr>
  </w:style>
  <w:style w:type="character" w:customStyle="1" w:styleId="7Char">
    <w:name w:val="标题 7 Char"/>
    <w:basedOn w:val="a1"/>
    <w:link w:val="7"/>
    <w:uiPriority w:val="9"/>
    <w:semiHidden/>
    <w:rsid w:val="005E6751"/>
    <w:rPr>
      <w:rFonts w:ascii="CG Times" w:eastAsia="楷体_GB2312" w:hAnsi="CG Times" w:cs="Times New Roman"/>
      <w:b/>
      <w:bCs/>
      <w:sz w:val="24"/>
      <w:szCs w:val="24"/>
    </w:rPr>
  </w:style>
  <w:style w:type="paragraph" w:styleId="a4">
    <w:name w:val="annotation text"/>
    <w:basedOn w:val="a0"/>
    <w:link w:val="Char"/>
    <w:uiPriority w:val="99"/>
    <w:unhideWhenUsed/>
    <w:rsid w:val="005E6751"/>
  </w:style>
  <w:style w:type="character" w:customStyle="1" w:styleId="Char">
    <w:name w:val="批注文字 Char"/>
    <w:basedOn w:val="a1"/>
    <w:link w:val="a4"/>
    <w:uiPriority w:val="99"/>
    <w:rsid w:val="005E6751"/>
    <w:rPr>
      <w:rFonts w:ascii="Calibri" w:eastAsia="宋体" w:hAnsi="Calibri" w:cs="黑体"/>
      <w:sz w:val="24"/>
    </w:rPr>
  </w:style>
  <w:style w:type="character" w:customStyle="1" w:styleId="Char0">
    <w:name w:val="批注主题 Char"/>
    <w:basedOn w:val="Char"/>
    <w:link w:val="a5"/>
    <w:uiPriority w:val="99"/>
    <w:semiHidden/>
    <w:rsid w:val="005E6751"/>
    <w:rPr>
      <w:rFonts w:ascii="Calibri" w:eastAsia="宋体" w:hAnsi="Calibri" w:cs="黑体"/>
      <w:b/>
      <w:bCs/>
      <w:sz w:val="24"/>
    </w:rPr>
  </w:style>
  <w:style w:type="paragraph" w:styleId="a5">
    <w:name w:val="annotation subject"/>
    <w:basedOn w:val="a4"/>
    <w:next w:val="a4"/>
    <w:link w:val="Char0"/>
    <w:uiPriority w:val="99"/>
    <w:semiHidden/>
    <w:unhideWhenUsed/>
    <w:rsid w:val="005E6751"/>
    <w:rPr>
      <w:b/>
      <w:bCs/>
    </w:rPr>
  </w:style>
  <w:style w:type="paragraph" w:styleId="70">
    <w:name w:val="toc 7"/>
    <w:basedOn w:val="a0"/>
    <w:next w:val="a0"/>
    <w:uiPriority w:val="39"/>
    <w:rsid w:val="005E6751"/>
    <w:pPr>
      <w:ind w:leftChars="1200" w:left="2520"/>
      <w:jc w:val="both"/>
    </w:pPr>
    <w:rPr>
      <w:rFonts w:cs="Times New Roman"/>
      <w:sz w:val="21"/>
      <w:szCs w:val="24"/>
    </w:rPr>
  </w:style>
  <w:style w:type="paragraph" w:styleId="a6">
    <w:name w:val="Normal Indent"/>
    <w:basedOn w:val="a0"/>
    <w:rsid w:val="005E6751"/>
    <w:pPr>
      <w:spacing w:afterLines="50" w:line="300" w:lineRule="auto"/>
      <w:ind w:firstLine="420"/>
    </w:pPr>
    <w:rPr>
      <w:rFonts w:cs="Times New Roman"/>
      <w:szCs w:val="24"/>
    </w:rPr>
  </w:style>
  <w:style w:type="paragraph" w:styleId="a7">
    <w:name w:val="caption"/>
    <w:basedOn w:val="a0"/>
    <w:next w:val="a0"/>
    <w:unhideWhenUsed/>
    <w:qFormat/>
    <w:rsid w:val="005E6751"/>
    <w:pPr>
      <w:spacing w:after="120"/>
    </w:pPr>
    <w:rPr>
      <w:rFonts w:ascii="Cambria" w:eastAsia="黑体" w:hAnsi="Cambria" w:cs="Times New Roman"/>
      <w:sz w:val="20"/>
      <w:szCs w:val="20"/>
    </w:rPr>
  </w:style>
  <w:style w:type="character" w:customStyle="1" w:styleId="Char1">
    <w:name w:val="文档结构图 Char"/>
    <w:basedOn w:val="a1"/>
    <w:link w:val="a8"/>
    <w:uiPriority w:val="99"/>
    <w:semiHidden/>
    <w:rsid w:val="005E6751"/>
    <w:rPr>
      <w:rFonts w:ascii="宋体" w:eastAsia="宋体" w:hAnsi="Calibri" w:cs="黑体"/>
      <w:sz w:val="18"/>
      <w:szCs w:val="18"/>
    </w:rPr>
  </w:style>
  <w:style w:type="paragraph" w:styleId="a8">
    <w:name w:val="Document Map"/>
    <w:basedOn w:val="a0"/>
    <w:link w:val="Char1"/>
    <w:uiPriority w:val="99"/>
    <w:semiHidden/>
    <w:unhideWhenUsed/>
    <w:rsid w:val="005E6751"/>
    <w:pPr>
      <w:spacing w:after="120"/>
      <w:jc w:val="both"/>
    </w:pPr>
    <w:rPr>
      <w:rFonts w:ascii="宋体"/>
      <w:sz w:val="18"/>
      <w:szCs w:val="18"/>
    </w:rPr>
  </w:style>
  <w:style w:type="character" w:customStyle="1" w:styleId="3Char0">
    <w:name w:val="正文文本 3 Char"/>
    <w:basedOn w:val="a1"/>
    <w:link w:val="31"/>
    <w:uiPriority w:val="99"/>
    <w:semiHidden/>
    <w:rsid w:val="005E6751"/>
    <w:rPr>
      <w:rFonts w:ascii="Times New Roman" w:eastAsia="宋体" w:hAnsi="Times New Roman" w:cs="Times New Roman"/>
      <w:sz w:val="16"/>
      <w:szCs w:val="16"/>
    </w:rPr>
  </w:style>
  <w:style w:type="paragraph" w:styleId="31">
    <w:name w:val="Body Text 3"/>
    <w:basedOn w:val="a0"/>
    <w:link w:val="3Char0"/>
    <w:uiPriority w:val="99"/>
    <w:semiHidden/>
    <w:unhideWhenUsed/>
    <w:rsid w:val="005E6751"/>
    <w:pPr>
      <w:spacing w:after="120"/>
      <w:jc w:val="both"/>
    </w:pPr>
    <w:rPr>
      <w:rFonts w:cs="Times New Roman"/>
      <w:sz w:val="16"/>
      <w:szCs w:val="16"/>
    </w:rPr>
  </w:style>
  <w:style w:type="paragraph" w:styleId="a9">
    <w:name w:val="Body Text"/>
    <w:basedOn w:val="a0"/>
    <w:link w:val="Char2"/>
    <w:rsid w:val="005E6751"/>
    <w:pPr>
      <w:autoSpaceDE w:val="0"/>
      <w:autoSpaceDN w:val="0"/>
      <w:adjustRightInd w:val="0"/>
      <w:jc w:val="both"/>
    </w:pPr>
    <w:rPr>
      <w:rFonts w:ascii="楷体_GB2312" w:eastAsia="楷体_GB2312" w:hAnsi="CG Times" w:cs="Times New Roman"/>
      <w:color w:val="000000"/>
      <w:sz w:val="36"/>
      <w:szCs w:val="20"/>
    </w:rPr>
  </w:style>
  <w:style w:type="character" w:customStyle="1" w:styleId="Char2">
    <w:name w:val="正文文本 Char"/>
    <w:basedOn w:val="a1"/>
    <w:link w:val="a9"/>
    <w:rsid w:val="005E6751"/>
    <w:rPr>
      <w:rFonts w:ascii="楷体_GB2312" w:eastAsia="楷体_GB2312" w:hAnsi="CG Times" w:cs="Times New Roman"/>
      <w:color w:val="000000"/>
      <w:sz w:val="36"/>
      <w:szCs w:val="20"/>
    </w:rPr>
  </w:style>
  <w:style w:type="paragraph" w:styleId="aa">
    <w:name w:val="Body Text Indent"/>
    <w:basedOn w:val="a0"/>
    <w:link w:val="Char3"/>
    <w:rsid w:val="005E6751"/>
    <w:pPr>
      <w:ind w:firstLineChars="257" w:firstLine="540"/>
      <w:jc w:val="both"/>
    </w:pPr>
    <w:rPr>
      <w:rFonts w:ascii="楷体_GB2312" w:cs="Times New Roman"/>
      <w:sz w:val="21"/>
      <w:szCs w:val="24"/>
    </w:rPr>
  </w:style>
  <w:style w:type="character" w:customStyle="1" w:styleId="Char3">
    <w:name w:val="正文文本缩进 Char"/>
    <w:basedOn w:val="a1"/>
    <w:link w:val="aa"/>
    <w:rsid w:val="005E6751"/>
    <w:rPr>
      <w:rFonts w:ascii="楷体_GB2312" w:eastAsia="宋体" w:hAnsi="Times New Roman" w:cs="Times New Roman"/>
      <w:szCs w:val="24"/>
    </w:rPr>
  </w:style>
  <w:style w:type="paragraph" w:styleId="50">
    <w:name w:val="toc 5"/>
    <w:basedOn w:val="a0"/>
    <w:next w:val="a0"/>
    <w:uiPriority w:val="39"/>
    <w:unhideWhenUsed/>
    <w:qFormat/>
    <w:rsid w:val="005E6751"/>
    <w:pPr>
      <w:adjustRightInd w:val="0"/>
      <w:snapToGrid w:val="0"/>
      <w:ind w:leftChars="400" w:left="400"/>
    </w:pPr>
  </w:style>
  <w:style w:type="paragraph" w:styleId="32">
    <w:name w:val="toc 3"/>
    <w:basedOn w:val="a0"/>
    <w:next w:val="a0"/>
    <w:uiPriority w:val="39"/>
    <w:unhideWhenUsed/>
    <w:qFormat/>
    <w:rsid w:val="005E6751"/>
    <w:pPr>
      <w:adjustRightInd w:val="0"/>
      <w:snapToGrid w:val="0"/>
      <w:ind w:leftChars="200" w:left="200"/>
    </w:pPr>
    <w:rPr>
      <w:rFonts w:eastAsia="楷体" w:cs="Times New Roman"/>
    </w:rPr>
  </w:style>
  <w:style w:type="paragraph" w:styleId="ab">
    <w:name w:val="Plain Text"/>
    <w:basedOn w:val="a0"/>
    <w:link w:val="Char4"/>
    <w:rsid w:val="005E6751"/>
    <w:pPr>
      <w:jc w:val="both"/>
    </w:pPr>
    <w:rPr>
      <w:rFonts w:ascii="宋体" w:hAnsi="Courier New" w:cs="Times New Roman"/>
      <w:sz w:val="21"/>
      <w:szCs w:val="21"/>
    </w:rPr>
  </w:style>
  <w:style w:type="character" w:customStyle="1" w:styleId="Char4">
    <w:name w:val="纯文本 Char"/>
    <w:basedOn w:val="a1"/>
    <w:link w:val="ab"/>
    <w:rsid w:val="005E6751"/>
    <w:rPr>
      <w:rFonts w:ascii="宋体" w:eastAsia="宋体" w:hAnsi="Courier New" w:cs="Times New Roman"/>
      <w:szCs w:val="21"/>
    </w:rPr>
  </w:style>
  <w:style w:type="paragraph" w:styleId="8">
    <w:name w:val="toc 8"/>
    <w:basedOn w:val="a0"/>
    <w:next w:val="a0"/>
    <w:uiPriority w:val="39"/>
    <w:rsid w:val="005E6751"/>
    <w:pPr>
      <w:ind w:leftChars="1400" w:left="2940"/>
      <w:jc w:val="both"/>
    </w:pPr>
    <w:rPr>
      <w:rFonts w:cs="Times New Roman"/>
      <w:sz w:val="21"/>
      <w:szCs w:val="24"/>
    </w:rPr>
  </w:style>
  <w:style w:type="paragraph" w:styleId="ac">
    <w:name w:val="Date"/>
    <w:basedOn w:val="a0"/>
    <w:next w:val="a0"/>
    <w:link w:val="Char5"/>
    <w:rsid w:val="005E6751"/>
    <w:pPr>
      <w:jc w:val="both"/>
    </w:pPr>
    <w:rPr>
      <w:rFonts w:ascii="CG Times" w:eastAsia="楷体_GB2312" w:hAnsi="CG Times" w:cs="Times New Roman"/>
      <w:sz w:val="28"/>
      <w:szCs w:val="20"/>
    </w:rPr>
  </w:style>
  <w:style w:type="character" w:customStyle="1" w:styleId="Char5">
    <w:name w:val="日期 Char"/>
    <w:basedOn w:val="a1"/>
    <w:link w:val="ac"/>
    <w:rsid w:val="005E6751"/>
    <w:rPr>
      <w:rFonts w:ascii="CG Times" w:eastAsia="楷体_GB2312" w:hAnsi="CG Times" w:cs="Times New Roman"/>
      <w:sz w:val="28"/>
      <w:szCs w:val="20"/>
    </w:rPr>
  </w:style>
  <w:style w:type="paragraph" w:styleId="20">
    <w:name w:val="Body Text Indent 2"/>
    <w:basedOn w:val="a0"/>
    <w:link w:val="2Char0"/>
    <w:rsid w:val="005E6751"/>
    <w:pPr>
      <w:ind w:firstLine="480"/>
      <w:jc w:val="both"/>
    </w:pPr>
    <w:rPr>
      <w:rFonts w:ascii="楷体_GB2312" w:eastAsia="楷体_GB2312" w:hAnsi="宋体" w:cs="Times New Roman"/>
      <w:szCs w:val="24"/>
    </w:rPr>
  </w:style>
  <w:style w:type="character" w:customStyle="1" w:styleId="2Char0">
    <w:name w:val="正文文本缩进 2 Char"/>
    <w:basedOn w:val="a1"/>
    <w:link w:val="20"/>
    <w:rsid w:val="005E6751"/>
    <w:rPr>
      <w:rFonts w:ascii="楷体_GB2312" w:eastAsia="楷体_GB2312" w:hAnsi="宋体" w:cs="Times New Roman"/>
      <w:sz w:val="24"/>
      <w:szCs w:val="24"/>
    </w:rPr>
  </w:style>
  <w:style w:type="paragraph" w:styleId="ad">
    <w:name w:val="Balloon Text"/>
    <w:basedOn w:val="a0"/>
    <w:link w:val="Char6"/>
    <w:unhideWhenUsed/>
    <w:rsid w:val="005E6751"/>
    <w:rPr>
      <w:sz w:val="18"/>
      <w:szCs w:val="18"/>
    </w:rPr>
  </w:style>
  <w:style w:type="character" w:customStyle="1" w:styleId="Char6">
    <w:name w:val="批注框文本 Char"/>
    <w:basedOn w:val="a1"/>
    <w:link w:val="ad"/>
    <w:rsid w:val="005E6751"/>
    <w:rPr>
      <w:rFonts w:ascii="Calibri" w:eastAsia="宋体" w:hAnsi="Calibri" w:cs="黑体"/>
      <w:sz w:val="18"/>
      <w:szCs w:val="18"/>
    </w:rPr>
  </w:style>
  <w:style w:type="paragraph" w:styleId="ae">
    <w:name w:val="footer"/>
    <w:basedOn w:val="a0"/>
    <w:link w:val="Char7"/>
    <w:uiPriority w:val="99"/>
    <w:unhideWhenUsed/>
    <w:rsid w:val="005E6751"/>
    <w:pPr>
      <w:tabs>
        <w:tab w:val="center" w:pos="4153"/>
        <w:tab w:val="right" w:pos="8306"/>
      </w:tabs>
      <w:snapToGrid w:val="0"/>
      <w:spacing w:after="120"/>
    </w:pPr>
    <w:rPr>
      <w:rFonts w:cs="Times New Roman"/>
      <w:sz w:val="18"/>
      <w:szCs w:val="18"/>
    </w:rPr>
  </w:style>
  <w:style w:type="character" w:customStyle="1" w:styleId="Char7">
    <w:name w:val="页脚 Char"/>
    <w:basedOn w:val="a1"/>
    <w:link w:val="ae"/>
    <w:uiPriority w:val="99"/>
    <w:rsid w:val="005E6751"/>
    <w:rPr>
      <w:rFonts w:ascii="Calibri" w:eastAsia="宋体" w:hAnsi="Calibri" w:cs="Times New Roman"/>
      <w:sz w:val="18"/>
      <w:szCs w:val="18"/>
    </w:rPr>
  </w:style>
  <w:style w:type="paragraph" w:styleId="af">
    <w:name w:val="header"/>
    <w:basedOn w:val="a0"/>
    <w:link w:val="Char8"/>
    <w:uiPriority w:val="99"/>
    <w:unhideWhenUsed/>
    <w:rsid w:val="005E6751"/>
    <w:pPr>
      <w:pBdr>
        <w:bottom w:val="single" w:sz="6" w:space="1" w:color="auto"/>
      </w:pBdr>
      <w:tabs>
        <w:tab w:val="center" w:pos="4153"/>
        <w:tab w:val="right" w:pos="8306"/>
      </w:tabs>
      <w:snapToGrid w:val="0"/>
      <w:spacing w:after="120"/>
      <w:jc w:val="center"/>
    </w:pPr>
    <w:rPr>
      <w:rFonts w:cs="Times New Roman"/>
      <w:sz w:val="18"/>
      <w:szCs w:val="18"/>
    </w:rPr>
  </w:style>
  <w:style w:type="character" w:customStyle="1" w:styleId="Char8">
    <w:name w:val="页眉 Char"/>
    <w:basedOn w:val="a1"/>
    <w:link w:val="af"/>
    <w:uiPriority w:val="99"/>
    <w:rsid w:val="005E6751"/>
    <w:rPr>
      <w:rFonts w:ascii="Calibri" w:eastAsia="宋体" w:hAnsi="Calibri" w:cs="Times New Roman"/>
      <w:sz w:val="18"/>
      <w:szCs w:val="18"/>
    </w:rPr>
  </w:style>
  <w:style w:type="paragraph" w:styleId="10">
    <w:name w:val="toc 1"/>
    <w:basedOn w:val="a0"/>
    <w:next w:val="a0"/>
    <w:uiPriority w:val="39"/>
    <w:unhideWhenUsed/>
    <w:qFormat/>
    <w:rsid w:val="005E6751"/>
    <w:pPr>
      <w:adjustRightInd w:val="0"/>
      <w:snapToGrid w:val="0"/>
    </w:pPr>
    <w:rPr>
      <w:rFonts w:eastAsia="楷体" w:cs="Times New Roman"/>
    </w:rPr>
  </w:style>
  <w:style w:type="paragraph" w:styleId="41">
    <w:name w:val="toc 4"/>
    <w:basedOn w:val="a0"/>
    <w:next w:val="a0"/>
    <w:uiPriority w:val="39"/>
    <w:unhideWhenUsed/>
    <w:rsid w:val="005E6751"/>
    <w:pPr>
      <w:adjustRightInd w:val="0"/>
      <w:snapToGrid w:val="0"/>
      <w:ind w:leftChars="300" w:left="300"/>
    </w:pPr>
  </w:style>
  <w:style w:type="paragraph" w:styleId="11">
    <w:name w:val="index 1"/>
    <w:basedOn w:val="a0"/>
    <w:next w:val="a0"/>
    <w:autoRedefine/>
    <w:semiHidden/>
    <w:unhideWhenUsed/>
    <w:rsid w:val="005E6751"/>
  </w:style>
  <w:style w:type="paragraph" w:styleId="af0">
    <w:name w:val="footnote text"/>
    <w:basedOn w:val="a0"/>
    <w:link w:val="Char9"/>
    <w:unhideWhenUsed/>
    <w:rsid w:val="005E6751"/>
    <w:pPr>
      <w:snapToGrid w:val="0"/>
    </w:pPr>
    <w:rPr>
      <w:rFonts w:cs="Times New Roman"/>
      <w:kern w:val="0"/>
      <w:sz w:val="18"/>
      <w:szCs w:val="18"/>
    </w:rPr>
  </w:style>
  <w:style w:type="character" w:customStyle="1" w:styleId="Char9">
    <w:name w:val="脚注文本 Char"/>
    <w:basedOn w:val="a1"/>
    <w:link w:val="af0"/>
    <w:rsid w:val="005E6751"/>
    <w:rPr>
      <w:rFonts w:ascii="Times New Roman" w:eastAsia="宋体" w:hAnsi="Times New Roman" w:cs="Times New Roman"/>
      <w:kern w:val="0"/>
      <w:sz w:val="18"/>
      <w:szCs w:val="18"/>
    </w:rPr>
  </w:style>
  <w:style w:type="paragraph" w:styleId="60">
    <w:name w:val="toc 6"/>
    <w:basedOn w:val="a0"/>
    <w:next w:val="a0"/>
    <w:uiPriority w:val="39"/>
    <w:rsid w:val="005E6751"/>
    <w:pPr>
      <w:ind w:leftChars="1000" w:left="2100"/>
      <w:jc w:val="both"/>
    </w:pPr>
    <w:rPr>
      <w:rFonts w:cs="Times New Roman"/>
      <w:sz w:val="21"/>
      <w:szCs w:val="24"/>
    </w:rPr>
  </w:style>
  <w:style w:type="paragraph" w:styleId="33">
    <w:name w:val="Body Text Indent 3"/>
    <w:basedOn w:val="a0"/>
    <w:link w:val="3Char1"/>
    <w:rsid w:val="005E6751"/>
    <w:pPr>
      <w:ind w:firstLineChars="225" w:firstLine="540"/>
      <w:jc w:val="both"/>
    </w:pPr>
    <w:rPr>
      <w:rFonts w:eastAsia="楷体_GB2312" w:cs="Times New Roman"/>
      <w:szCs w:val="24"/>
    </w:rPr>
  </w:style>
  <w:style w:type="character" w:customStyle="1" w:styleId="3Char1">
    <w:name w:val="正文文本缩进 3 Char"/>
    <w:basedOn w:val="a1"/>
    <w:link w:val="33"/>
    <w:rsid w:val="005E6751"/>
    <w:rPr>
      <w:rFonts w:ascii="Times New Roman" w:eastAsia="楷体_GB2312" w:hAnsi="Times New Roman" w:cs="Times New Roman"/>
      <w:sz w:val="24"/>
      <w:szCs w:val="24"/>
    </w:rPr>
  </w:style>
  <w:style w:type="paragraph" w:styleId="21">
    <w:name w:val="toc 2"/>
    <w:basedOn w:val="a0"/>
    <w:next w:val="a0"/>
    <w:uiPriority w:val="39"/>
    <w:unhideWhenUsed/>
    <w:qFormat/>
    <w:rsid w:val="005E6751"/>
    <w:pPr>
      <w:adjustRightInd w:val="0"/>
      <w:snapToGrid w:val="0"/>
      <w:ind w:leftChars="100" w:left="100"/>
    </w:pPr>
    <w:rPr>
      <w:rFonts w:eastAsia="楷体" w:cs="Times New Roman"/>
    </w:rPr>
  </w:style>
  <w:style w:type="paragraph" w:styleId="9">
    <w:name w:val="toc 9"/>
    <w:basedOn w:val="a0"/>
    <w:next w:val="a0"/>
    <w:uiPriority w:val="39"/>
    <w:rsid w:val="005E6751"/>
    <w:pPr>
      <w:ind w:leftChars="1600" w:left="3360"/>
      <w:jc w:val="both"/>
    </w:pPr>
    <w:rPr>
      <w:rFonts w:cs="Times New Roman"/>
      <w:sz w:val="21"/>
      <w:szCs w:val="24"/>
    </w:rPr>
  </w:style>
  <w:style w:type="paragraph" w:styleId="af1">
    <w:name w:val="Title"/>
    <w:basedOn w:val="a0"/>
    <w:next w:val="a0"/>
    <w:link w:val="Chara"/>
    <w:uiPriority w:val="10"/>
    <w:qFormat/>
    <w:rsid w:val="005E6751"/>
    <w:pPr>
      <w:spacing w:before="240" w:after="60"/>
      <w:jc w:val="center"/>
      <w:outlineLvl w:val="0"/>
    </w:pPr>
    <w:rPr>
      <w:rFonts w:ascii="Cambria" w:hAnsi="Cambria" w:cs="Times New Roman"/>
      <w:b/>
      <w:bCs/>
      <w:sz w:val="52"/>
      <w:szCs w:val="32"/>
    </w:rPr>
  </w:style>
  <w:style w:type="character" w:customStyle="1" w:styleId="Chara">
    <w:name w:val="标题 Char"/>
    <w:basedOn w:val="a1"/>
    <w:link w:val="af1"/>
    <w:uiPriority w:val="10"/>
    <w:rsid w:val="005E6751"/>
    <w:rPr>
      <w:rFonts w:ascii="Cambria" w:eastAsia="宋体" w:hAnsi="Cambria" w:cs="Times New Roman"/>
      <w:b/>
      <w:bCs/>
      <w:sz w:val="52"/>
      <w:szCs w:val="32"/>
    </w:rPr>
  </w:style>
  <w:style w:type="character" w:styleId="af2">
    <w:name w:val="Strong"/>
    <w:basedOn w:val="a1"/>
    <w:uiPriority w:val="22"/>
    <w:qFormat/>
    <w:rsid w:val="005E6751"/>
    <w:rPr>
      <w:b/>
      <w:bCs/>
    </w:rPr>
  </w:style>
  <w:style w:type="character" w:styleId="af3">
    <w:name w:val="page number"/>
    <w:basedOn w:val="a1"/>
    <w:rsid w:val="005E6751"/>
  </w:style>
  <w:style w:type="character" w:styleId="af4">
    <w:name w:val="FollowedHyperlink"/>
    <w:basedOn w:val="a1"/>
    <w:uiPriority w:val="99"/>
    <w:unhideWhenUsed/>
    <w:rsid w:val="005E6751"/>
    <w:rPr>
      <w:color w:val="800080"/>
      <w:u w:val="single"/>
    </w:rPr>
  </w:style>
  <w:style w:type="character" w:styleId="af5">
    <w:name w:val="Emphasis"/>
    <w:basedOn w:val="a1"/>
    <w:uiPriority w:val="20"/>
    <w:qFormat/>
    <w:rsid w:val="005E6751"/>
    <w:rPr>
      <w:i/>
      <w:iCs/>
    </w:rPr>
  </w:style>
  <w:style w:type="character" w:styleId="af6">
    <w:name w:val="Hyperlink"/>
    <w:uiPriority w:val="99"/>
    <w:unhideWhenUsed/>
    <w:rsid w:val="005E6751"/>
    <w:rPr>
      <w:color w:val="0000FF"/>
      <w:u w:val="single"/>
    </w:rPr>
  </w:style>
  <w:style w:type="character" w:styleId="af7">
    <w:name w:val="annotation reference"/>
    <w:basedOn w:val="a1"/>
    <w:uiPriority w:val="99"/>
    <w:unhideWhenUsed/>
    <w:rsid w:val="005E6751"/>
    <w:rPr>
      <w:sz w:val="21"/>
      <w:szCs w:val="21"/>
    </w:rPr>
  </w:style>
  <w:style w:type="character" w:styleId="af8">
    <w:name w:val="footnote reference"/>
    <w:unhideWhenUsed/>
    <w:rsid w:val="005E6751"/>
    <w:rPr>
      <w:vertAlign w:val="superscript"/>
    </w:rPr>
  </w:style>
  <w:style w:type="paragraph" w:customStyle="1" w:styleId="3">
    <w:name w:val="标题3"/>
    <w:basedOn w:val="30"/>
    <w:next w:val="a0"/>
    <w:qFormat/>
    <w:rsid w:val="005E6751"/>
    <w:pPr>
      <w:numPr>
        <w:ilvl w:val="2"/>
        <w:numId w:val="1"/>
      </w:numPr>
      <w:adjustRightInd w:val="0"/>
      <w:snapToGrid w:val="0"/>
      <w:spacing w:before="0" w:after="0" w:line="360" w:lineRule="auto"/>
      <w:ind w:left="0" w:firstLine="0"/>
    </w:pPr>
    <w:rPr>
      <w:rFonts w:eastAsia="楷体"/>
    </w:rPr>
  </w:style>
  <w:style w:type="paragraph" w:customStyle="1" w:styleId="4">
    <w:name w:val="标题4"/>
    <w:basedOn w:val="40"/>
    <w:next w:val="a0"/>
    <w:link w:val="4CharChar"/>
    <w:qFormat/>
    <w:rsid w:val="005E6751"/>
    <w:pPr>
      <w:numPr>
        <w:ilvl w:val="3"/>
        <w:numId w:val="1"/>
      </w:numPr>
      <w:adjustRightInd w:val="0"/>
      <w:snapToGrid w:val="0"/>
      <w:spacing w:before="0" w:after="0" w:line="360" w:lineRule="auto"/>
    </w:pPr>
    <w:rPr>
      <w:rFonts w:eastAsia="楷体" w:cs="Times New Roman"/>
      <w:kern w:val="0"/>
      <w:sz w:val="30"/>
    </w:rPr>
  </w:style>
  <w:style w:type="character" w:customStyle="1" w:styleId="4CharChar">
    <w:name w:val="标题4 Char Char"/>
    <w:link w:val="4"/>
    <w:rsid w:val="005E6751"/>
    <w:rPr>
      <w:rFonts w:ascii="Cambria" w:eastAsia="楷体" w:hAnsi="Cambria" w:cs="Times New Roman"/>
      <w:b/>
      <w:bCs/>
      <w:kern w:val="0"/>
      <w:sz w:val="30"/>
      <w:szCs w:val="28"/>
    </w:rPr>
  </w:style>
  <w:style w:type="paragraph" w:customStyle="1" w:styleId="51">
    <w:name w:val="标题5"/>
    <w:basedOn w:val="5"/>
    <w:qFormat/>
    <w:rsid w:val="005E6751"/>
    <w:pPr>
      <w:adjustRightInd w:val="0"/>
      <w:snapToGrid w:val="0"/>
      <w:spacing w:before="0" w:after="0" w:line="360" w:lineRule="auto"/>
    </w:pPr>
    <w:rPr>
      <w:rFonts w:eastAsia="楷体"/>
    </w:rPr>
  </w:style>
  <w:style w:type="paragraph" w:customStyle="1" w:styleId="12">
    <w:name w:val="标题1"/>
    <w:basedOn w:val="1"/>
    <w:next w:val="a0"/>
    <w:qFormat/>
    <w:rsid w:val="00C11427"/>
    <w:pPr>
      <w:adjustRightInd w:val="0"/>
      <w:snapToGrid w:val="0"/>
      <w:spacing w:beforeLines="50" w:before="50" w:afterLines="50" w:after="50"/>
      <w:ind w:firstLineChars="200" w:firstLine="200"/>
    </w:pPr>
    <w:rPr>
      <w:rFonts w:eastAsia="黑体"/>
      <w:b w:val="0"/>
      <w:sz w:val="30"/>
    </w:rPr>
  </w:style>
  <w:style w:type="paragraph" w:customStyle="1" w:styleId="22">
    <w:name w:val="标题2"/>
    <w:basedOn w:val="2"/>
    <w:next w:val="a0"/>
    <w:qFormat/>
    <w:rsid w:val="00C11427"/>
    <w:pPr>
      <w:adjustRightInd w:val="0"/>
      <w:snapToGrid w:val="0"/>
      <w:spacing w:beforeLines="50" w:before="50" w:afterLines="50" w:after="50" w:line="240" w:lineRule="auto"/>
    </w:pPr>
    <w:rPr>
      <w:rFonts w:ascii="Times New Roman" w:eastAsia="楷体" w:hAnsi="Times New Roman"/>
      <w:b w:val="0"/>
      <w:sz w:val="30"/>
    </w:rPr>
  </w:style>
  <w:style w:type="paragraph" w:customStyle="1" w:styleId="af9">
    <w:name w:val="表格正文"/>
    <w:basedOn w:val="a0"/>
    <w:rsid w:val="005E6751"/>
    <w:pPr>
      <w:tabs>
        <w:tab w:val="left" w:pos="1702"/>
      </w:tabs>
      <w:overflowPunct w:val="0"/>
      <w:autoSpaceDE w:val="0"/>
      <w:autoSpaceDN w:val="0"/>
      <w:adjustRightInd w:val="0"/>
    </w:pPr>
    <w:rPr>
      <w:rFonts w:ascii="楷体_GB2312" w:eastAsia="楷体_GB2312" w:hAnsi="宋体" w:cs="Times New Roman"/>
      <w:color w:val="000000"/>
      <w:kern w:val="0"/>
      <w:szCs w:val="20"/>
    </w:rPr>
  </w:style>
  <w:style w:type="paragraph" w:customStyle="1" w:styleId="afa">
    <w:name w:val="表格栏头"/>
    <w:basedOn w:val="af9"/>
    <w:next w:val="af9"/>
    <w:rsid w:val="005E6751"/>
    <w:pPr>
      <w:tabs>
        <w:tab w:val="clear" w:pos="1702"/>
      </w:tabs>
      <w:spacing w:before="60" w:after="60"/>
      <w:textAlignment w:val="baseline"/>
    </w:pPr>
    <w:rPr>
      <w:rFonts w:ascii="Tahoma" w:eastAsia="宋体" w:hAnsi="Tahoma"/>
      <w:b/>
      <w:color w:val="auto"/>
    </w:rPr>
  </w:style>
  <w:style w:type="paragraph" w:customStyle="1" w:styleId="a">
    <w:name w:val="法条"/>
    <w:basedOn w:val="a0"/>
    <w:qFormat/>
    <w:rsid w:val="005E6751"/>
    <w:pPr>
      <w:numPr>
        <w:numId w:val="2"/>
      </w:numPr>
      <w:tabs>
        <w:tab w:val="left" w:pos="0"/>
      </w:tabs>
    </w:pPr>
    <w:rPr>
      <w:rFonts w:ascii="仿宋" w:hAnsi="仿宋" w:cs="Times New Roman"/>
      <w:sz w:val="30"/>
      <w:szCs w:val="30"/>
    </w:rPr>
  </w:style>
  <w:style w:type="paragraph" w:customStyle="1" w:styleId="23">
    <w:name w:val="信息标题2"/>
    <w:basedOn w:val="a7"/>
    <w:next w:val="a7"/>
    <w:rsid w:val="005E6751"/>
    <w:pPr>
      <w:spacing w:after="0"/>
      <w:jc w:val="center"/>
    </w:pPr>
    <w:rPr>
      <w:rFonts w:ascii="楷体" w:eastAsia="楷体" w:hAnsi="楷体"/>
      <w:b/>
      <w:sz w:val="36"/>
      <w:szCs w:val="36"/>
    </w:rPr>
  </w:style>
  <w:style w:type="paragraph" w:customStyle="1" w:styleId="13">
    <w:name w:val="列出段落1"/>
    <w:basedOn w:val="a0"/>
    <w:uiPriority w:val="34"/>
    <w:qFormat/>
    <w:rsid w:val="005E6751"/>
    <w:pPr>
      <w:ind w:firstLine="420"/>
    </w:pPr>
  </w:style>
  <w:style w:type="paragraph" w:customStyle="1" w:styleId="p0">
    <w:name w:val="p0"/>
    <w:basedOn w:val="a0"/>
    <w:rsid w:val="005E6751"/>
    <w:pPr>
      <w:jc w:val="both"/>
    </w:pPr>
    <w:rPr>
      <w:rFonts w:cs="宋体"/>
      <w:kern w:val="0"/>
      <w:sz w:val="21"/>
      <w:szCs w:val="21"/>
    </w:rPr>
  </w:style>
  <w:style w:type="paragraph" w:customStyle="1" w:styleId="Default">
    <w:name w:val="Default"/>
    <w:rsid w:val="005E6751"/>
    <w:pPr>
      <w:widowControl w:val="0"/>
      <w:autoSpaceDE w:val="0"/>
      <w:autoSpaceDN w:val="0"/>
      <w:adjustRightInd w:val="0"/>
    </w:pPr>
    <w:rPr>
      <w:rFonts w:ascii="楷体_GB2312" w:eastAsia="楷体_GB2312" w:hAnsi="Times New Roman" w:cs="楷体_GB2312"/>
      <w:color w:val="000000"/>
      <w:kern w:val="0"/>
      <w:sz w:val="24"/>
      <w:szCs w:val="24"/>
    </w:rPr>
  </w:style>
  <w:style w:type="paragraph" w:customStyle="1" w:styleId="FooterEven">
    <w:name w:val="Footer Even"/>
    <w:basedOn w:val="a0"/>
    <w:qFormat/>
    <w:rsid w:val="005E6751"/>
    <w:pPr>
      <w:pBdr>
        <w:top w:val="single" w:sz="4" w:space="1" w:color="4F81BD"/>
      </w:pBdr>
      <w:spacing w:after="180" w:line="264" w:lineRule="auto"/>
    </w:pPr>
    <w:rPr>
      <w:color w:val="1F497D"/>
      <w:kern w:val="0"/>
      <w:sz w:val="20"/>
      <w:szCs w:val="23"/>
    </w:rPr>
  </w:style>
  <w:style w:type="paragraph" w:customStyle="1" w:styleId="afb">
    <w:name w:val="表格首行"/>
    <w:basedOn w:val="a0"/>
    <w:rsid w:val="005E6751"/>
    <w:pPr>
      <w:tabs>
        <w:tab w:val="left" w:pos="540"/>
      </w:tabs>
      <w:jc w:val="both"/>
    </w:pPr>
    <w:rPr>
      <w:rFonts w:eastAsia="楷体_GB2312" w:cs="Times New Roman"/>
      <w:b/>
      <w:szCs w:val="21"/>
    </w:rPr>
  </w:style>
  <w:style w:type="paragraph" w:customStyle="1" w:styleId="afc">
    <w:name w:val="表格内容"/>
    <w:basedOn w:val="a0"/>
    <w:rsid w:val="005E6751"/>
    <w:pPr>
      <w:tabs>
        <w:tab w:val="left" w:pos="540"/>
      </w:tabs>
    </w:pPr>
    <w:rPr>
      <w:rFonts w:eastAsia="楷体_GB2312" w:cs="Times New Roman"/>
      <w:szCs w:val="28"/>
    </w:rPr>
  </w:style>
  <w:style w:type="paragraph" w:customStyle="1" w:styleId="CharCharCharCharCharCharChar">
    <w:name w:val="Char Char Char Char Char Char Char"/>
    <w:basedOn w:val="a0"/>
    <w:rsid w:val="005E6751"/>
    <w:rPr>
      <w:rFonts w:ascii="Verdana" w:hAnsi="Verdana" w:cs="Times New Roman"/>
      <w:kern w:val="0"/>
      <w:sz w:val="21"/>
      <w:szCs w:val="20"/>
      <w:lang w:eastAsia="en-US"/>
    </w:rPr>
  </w:style>
  <w:style w:type="paragraph" w:customStyle="1" w:styleId="14">
    <w:name w:val="无间隔1"/>
    <w:uiPriority w:val="1"/>
    <w:qFormat/>
    <w:rsid w:val="005E6751"/>
    <w:pPr>
      <w:widowControl w:val="0"/>
      <w:jc w:val="both"/>
    </w:pPr>
    <w:rPr>
      <w:rFonts w:ascii="CG Times" w:eastAsia="楷体_GB2312" w:hAnsi="CG Times" w:cs="Times New Roman"/>
      <w:sz w:val="24"/>
      <w:szCs w:val="20"/>
    </w:rPr>
  </w:style>
  <w:style w:type="paragraph" w:customStyle="1" w:styleId="TOC1">
    <w:name w:val="TOC 标题1"/>
    <w:basedOn w:val="1"/>
    <w:next w:val="a0"/>
    <w:uiPriority w:val="39"/>
    <w:unhideWhenUsed/>
    <w:qFormat/>
    <w:rsid w:val="005E6751"/>
    <w:pPr>
      <w:spacing w:line="578" w:lineRule="atLeast"/>
      <w:jc w:val="both"/>
      <w:outlineLvl w:val="9"/>
    </w:pPr>
    <w:rPr>
      <w:rFonts w:ascii="CG Times" w:eastAsia="楷体_GB2312" w:hAnsi="CG Times" w:cs="Times New Roman"/>
    </w:rPr>
  </w:style>
  <w:style w:type="paragraph" w:customStyle="1" w:styleId="105">
    <w:name w:val="样式 标题 1 + 段后: 0.5 行"/>
    <w:basedOn w:val="1"/>
    <w:rsid w:val="005E6751"/>
    <w:pPr>
      <w:numPr>
        <w:numId w:val="3"/>
      </w:numPr>
      <w:spacing w:afterLines="50"/>
      <w:jc w:val="both"/>
    </w:pPr>
    <w:rPr>
      <w:rFonts w:eastAsia="黑体" w:cs="宋体"/>
      <w:sz w:val="36"/>
      <w:szCs w:val="20"/>
    </w:rPr>
  </w:style>
  <w:style w:type="paragraph" w:customStyle="1" w:styleId="15">
    <w:name w:val="文档结构图1"/>
    <w:basedOn w:val="a0"/>
    <w:rsid w:val="005E6751"/>
    <w:pPr>
      <w:jc w:val="both"/>
    </w:pPr>
    <w:rPr>
      <w:rFonts w:ascii="宋体" w:hAnsi="CG Times" w:cs="Times New Roman"/>
      <w:sz w:val="18"/>
      <w:szCs w:val="18"/>
    </w:rPr>
  </w:style>
  <w:style w:type="paragraph" w:customStyle="1" w:styleId="16">
    <w:name w:val="批注主题1"/>
    <w:basedOn w:val="a4"/>
    <w:next w:val="a4"/>
    <w:rsid w:val="005E6751"/>
    <w:rPr>
      <w:rFonts w:ascii="CG Times" w:eastAsia="楷体_GB2312" w:hAnsi="CG Times" w:cs="Times New Roman"/>
      <w:b/>
      <w:bCs/>
      <w:szCs w:val="20"/>
    </w:rPr>
  </w:style>
  <w:style w:type="paragraph" w:customStyle="1" w:styleId="110">
    <w:name w:val="无间隔11"/>
    <w:rsid w:val="005E6751"/>
    <w:pPr>
      <w:widowControl w:val="0"/>
      <w:jc w:val="both"/>
    </w:pPr>
    <w:rPr>
      <w:rFonts w:ascii="CG Times" w:eastAsia="楷体_GB2312" w:hAnsi="CG Times" w:cs="Times New Roman"/>
      <w:kern w:val="0"/>
      <w:sz w:val="24"/>
      <w:szCs w:val="20"/>
    </w:rPr>
  </w:style>
  <w:style w:type="paragraph" w:customStyle="1" w:styleId="111">
    <w:name w:val="列出段落11"/>
    <w:basedOn w:val="a0"/>
    <w:rsid w:val="005E6751"/>
    <w:pPr>
      <w:ind w:firstLine="420"/>
      <w:jc w:val="both"/>
    </w:pPr>
    <w:rPr>
      <w:rFonts w:ascii="CG Times" w:eastAsia="楷体_GB2312" w:hAnsi="CG Times" w:cs="Times New Roman"/>
      <w:szCs w:val="20"/>
    </w:rPr>
  </w:style>
  <w:style w:type="paragraph" w:customStyle="1" w:styleId="112">
    <w:name w:val="修订11"/>
    <w:rsid w:val="005E6751"/>
    <w:rPr>
      <w:rFonts w:ascii="CG Times" w:eastAsia="楷体_GB2312" w:hAnsi="CG Times" w:cs="Times New Roman"/>
      <w:kern w:val="0"/>
      <w:sz w:val="24"/>
      <w:szCs w:val="20"/>
    </w:rPr>
  </w:style>
  <w:style w:type="paragraph" w:customStyle="1" w:styleId="afd">
    <w:name w:val="缺省文本"/>
    <w:basedOn w:val="a0"/>
    <w:rsid w:val="005E6751"/>
    <w:pPr>
      <w:autoSpaceDE w:val="0"/>
      <w:autoSpaceDN w:val="0"/>
      <w:adjustRightInd w:val="0"/>
      <w:spacing w:before="105"/>
    </w:pPr>
    <w:rPr>
      <w:rFonts w:eastAsia="Times New Roman" w:cs="Times New Roman"/>
      <w:kern w:val="0"/>
      <w:sz w:val="21"/>
      <w:szCs w:val="20"/>
    </w:rPr>
  </w:style>
  <w:style w:type="paragraph" w:customStyle="1" w:styleId="TAL">
    <w:name w:val="TAL"/>
    <w:basedOn w:val="a0"/>
    <w:rsid w:val="005E6751"/>
    <w:pPr>
      <w:keepLines/>
      <w:autoSpaceDE w:val="0"/>
      <w:autoSpaceDN w:val="0"/>
      <w:adjustRightInd w:val="0"/>
      <w:spacing w:before="100"/>
    </w:pPr>
    <w:rPr>
      <w:rFonts w:ascii="Arial" w:hAnsi="Arial" w:cs="Times New Roman"/>
      <w:kern w:val="0"/>
      <w:sz w:val="20"/>
      <w:szCs w:val="20"/>
    </w:rPr>
  </w:style>
  <w:style w:type="paragraph" w:customStyle="1" w:styleId="CharCharCharCharCharCharCharCharCharChar">
    <w:name w:val="Char Char Char Char Char Char Char Char Char Char"/>
    <w:basedOn w:val="a0"/>
    <w:rsid w:val="005E6751"/>
    <w:rPr>
      <w:rFonts w:ascii="Verdana" w:hAnsi="Verdana" w:cs="Times New Roman"/>
      <w:kern w:val="0"/>
      <w:sz w:val="21"/>
      <w:szCs w:val="20"/>
      <w:lang w:eastAsia="en-US"/>
    </w:rPr>
  </w:style>
  <w:style w:type="character" w:customStyle="1" w:styleId="st">
    <w:name w:val="st"/>
    <w:basedOn w:val="a1"/>
    <w:rsid w:val="005E6751"/>
  </w:style>
  <w:style w:type="character" w:customStyle="1" w:styleId="Char10">
    <w:name w:val="脚注文本 Char1"/>
    <w:basedOn w:val="a1"/>
    <w:rsid w:val="005E6751"/>
    <w:rPr>
      <w:sz w:val="18"/>
      <w:szCs w:val="18"/>
    </w:rPr>
  </w:style>
  <w:style w:type="character" w:customStyle="1" w:styleId="17">
    <w:name w:val="页码1"/>
    <w:basedOn w:val="a1"/>
    <w:rsid w:val="005E6751"/>
  </w:style>
  <w:style w:type="character" w:customStyle="1" w:styleId="18">
    <w:name w:val="批注引用1"/>
    <w:rsid w:val="005E6751"/>
    <w:rPr>
      <w:sz w:val="21"/>
      <w:szCs w:val="21"/>
    </w:rPr>
  </w:style>
  <w:style w:type="table" w:styleId="afe">
    <w:name w:val="Table Grid"/>
    <w:basedOn w:val="a2"/>
    <w:uiPriority w:val="39"/>
    <w:rsid w:val="005E6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0"/>
    <w:uiPriority w:val="34"/>
    <w:qFormat/>
    <w:rsid w:val="005E6751"/>
    <w:pPr>
      <w:ind w:firstLine="420"/>
    </w:pPr>
  </w:style>
  <w:style w:type="table" w:customStyle="1" w:styleId="24">
    <w:name w:val="网格型2"/>
    <w:basedOn w:val="a2"/>
    <w:next w:val="afe"/>
    <w:uiPriority w:val="39"/>
    <w:rsid w:val="005E6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echservice@neeq.com.c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95AC-A870-44BB-949D-26721CBB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18</Pages>
  <Words>1485</Words>
  <Characters>8468</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张恒zh</dc:creator>
  <cp:keywords/>
  <dc:description/>
  <cp:lastModifiedBy>付昱霖(实习)</cp:lastModifiedBy>
  <cp:revision>28</cp:revision>
  <dcterms:created xsi:type="dcterms:W3CDTF">2019-11-06T15:02:00Z</dcterms:created>
  <dcterms:modified xsi:type="dcterms:W3CDTF">2019-11-12T07:22:00Z</dcterms:modified>
</cp:coreProperties>
</file>